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C5" w:rsidRPr="00006739" w:rsidRDefault="00755ACB" w:rsidP="00D314CE">
      <w:pPr>
        <w:tabs>
          <w:tab w:val="left" w:pos="567"/>
          <w:tab w:val="left" w:pos="720"/>
        </w:tabs>
        <w:ind w:left="567"/>
        <w:rPr>
          <w:rFonts w:ascii="Arial" w:hAnsi="Arial" w:cs="Arial"/>
          <w:color w:val="000000" w:themeColor="text1"/>
          <w:sz w:val="20"/>
          <w:szCs w:val="20"/>
        </w:rPr>
      </w:pPr>
      <w:bookmarkStart w:id="0" w:name="_GoBack"/>
      <w:bookmarkEnd w:id="0"/>
      <w:r w:rsidRPr="00006739">
        <w:rPr>
          <w:rFonts w:ascii="Arial" w:hAnsi="Arial" w:cs="Arial"/>
          <w:b/>
          <w:color w:val="000000" w:themeColor="text1"/>
          <w:sz w:val="20"/>
          <w:szCs w:val="20"/>
          <w:u w:val="single"/>
        </w:rPr>
        <w:t>PERSONUPPGIFT</w:t>
      </w:r>
      <w:r w:rsidR="001E74C5" w:rsidRPr="00006739">
        <w:rPr>
          <w:rFonts w:ascii="Arial" w:hAnsi="Arial" w:cs="Arial"/>
          <w:b/>
          <w:color w:val="000000" w:themeColor="text1"/>
          <w:sz w:val="20"/>
          <w:szCs w:val="20"/>
          <w:u w:val="single"/>
        </w:rPr>
        <w:t>SBITRÄDESAVTAL</w:t>
      </w:r>
      <w:r w:rsidR="001E74C5" w:rsidRPr="00006739">
        <w:rPr>
          <w:rFonts w:ascii="Arial" w:hAnsi="Arial" w:cs="Arial"/>
          <w:b/>
          <w:color w:val="000000" w:themeColor="text1"/>
          <w:sz w:val="20"/>
          <w:szCs w:val="20"/>
          <w:u w:val="single"/>
        </w:rPr>
        <w:br/>
      </w:r>
    </w:p>
    <w:p w:rsidR="001E74C5" w:rsidRPr="00006739" w:rsidRDefault="00E86CF5" w:rsidP="00D314CE">
      <w:pPr>
        <w:tabs>
          <w:tab w:val="left" w:pos="1701"/>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1.</w:t>
      </w:r>
      <w:r w:rsidRPr="00006739">
        <w:rPr>
          <w:rFonts w:ascii="Arial" w:hAnsi="Arial" w:cs="Arial"/>
          <w:color w:val="000000" w:themeColor="text1"/>
          <w:sz w:val="20"/>
          <w:szCs w:val="20"/>
        </w:rPr>
        <w:tab/>
      </w:r>
      <w:r w:rsidR="00073D00" w:rsidRPr="00006739">
        <w:rPr>
          <w:rFonts w:ascii="Arial" w:hAnsi="Arial" w:cs="Arial"/>
          <w:color w:val="000000" w:themeColor="text1"/>
          <w:sz w:val="20"/>
          <w:szCs w:val="20"/>
        </w:rPr>
        <w:t>PARTER</w:t>
      </w:r>
    </w:p>
    <w:p w:rsidR="001E74C5" w:rsidRPr="00006739" w:rsidRDefault="001E74C5" w:rsidP="00D314CE">
      <w:pPr>
        <w:tabs>
          <w:tab w:val="left" w:pos="567"/>
          <w:tab w:val="left" w:pos="720"/>
          <w:tab w:val="left" w:pos="1701"/>
        </w:tabs>
        <w:ind w:left="1701" w:hanging="1134"/>
        <w:rPr>
          <w:rFonts w:ascii="Arial" w:hAnsi="Arial" w:cs="Arial"/>
          <w:color w:val="000000" w:themeColor="text1"/>
          <w:sz w:val="20"/>
          <w:szCs w:val="20"/>
        </w:rPr>
      </w:pPr>
    </w:p>
    <w:p w:rsidR="00E86CF5" w:rsidRPr="00006739" w:rsidRDefault="00E86CF5" w:rsidP="00D314CE">
      <w:pPr>
        <w:tabs>
          <w:tab w:val="left" w:pos="567"/>
          <w:tab w:val="left" w:pos="720"/>
          <w:tab w:val="left" w:pos="1701"/>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CB3E96" w:rsidRPr="00006739">
        <w:rPr>
          <w:rFonts w:ascii="Arial" w:hAnsi="Arial" w:cs="Arial"/>
          <w:color w:val="000000" w:themeColor="text1"/>
          <w:sz w:val="20"/>
          <w:szCs w:val="20"/>
        </w:rPr>
        <w:t>Detta personuppgiftsbiträdesavtal (”</w:t>
      </w:r>
      <w:r w:rsidR="00CB3E96" w:rsidRPr="00006739">
        <w:rPr>
          <w:rFonts w:ascii="Arial" w:hAnsi="Arial" w:cs="Arial"/>
          <w:b/>
          <w:color w:val="000000" w:themeColor="text1"/>
          <w:sz w:val="20"/>
          <w:szCs w:val="20"/>
        </w:rPr>
        <w:t>Biträdesavtal</w:t>
      </w:r>
      <w:r w:rsidR="00D644D1">
        <w:rPr>
          <w:rFonts w:ascii="Arial" w:hAnsi="Arial" w:cs="Arial"/>
          <w:b/>
          <w:color w:val="000000" w:themeColor="text1"/>
          <w:sz w:val="20"/>
          <w:szCs w:val="20"/>
        </w:rPr>
        <w:t>et</w:t>
      </w:r>
      <w:r w:rsidR="00CB3E96" w:rsidRPr="00006739">
        <w:rPr>
          <w:rFonts w:ascii="Arial" w:hAnsi="Arial" w:cs="Arial"/>
          <w:color w:val="000000" w:themeColor="text1"/>
          <w:sz w:val="20"/>
          <w:szCs w:val="20"/>
        </w:rPr>
        <w:t>”) har denna dag ingåtts mellan</w:t>
      </w:r>
      <w:r w:rsidR="00CB3E96" w:rsidRPr="00006739">
        <w:rPr>
          <w:rFonts w:ascii="Arial" w:hAnsi="Arial" w:cs="Arial"/>
          <w:color w:val="000000" w:themeColor="text1"/>
          <w:sz w:val="20"/>
          <w:szCs w:val="20"/>
        </w:rPr>
        <w:br/>
      </w:r>
    </w:p>
    <w:p w:rsidR="00E86CF5" w:rsidRPr="00006739" w:rsidRDefault="00E86CF5" w:rsidP="00D314CE">
      <w:pPr>
        <w:tabs>
          <w:tab w:val="left" w:pos="567"/>
          <w:tab w:val="left" w:pos="720"/>
          <w:tab w:val="left" w:pos="1701"/>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t>MELLAN</w:t>
      </w:r>
    </w:p>
    <w:p w:rsidR="00E86CF5" w:rsidRPr="00006739" w:rsidRDefault="00E86CF5" w:rsidP="00D314CE">
      <w:pPr>
        <w:tabs>
          <w:tab w:val="left" w:pos="567"/>
          <w:tab w:val="left" w:pos="720"/>
          <w:tab w:val="left" w:pos="1701"/>
        </w:tabs>
        <w:ind w:left="567"/>
        <w:rPr>
          <w:rFonts w:ascii="Arial" w:hAnsi="Arial" w:cs="Arial"/>
          <w:color w:val="000000" w:themeColor="text1"/>
          <w:sz w:val="20"/>
          <w:szCs w:val="20"/>
        </w:rPr>
      </w:pPr>
    </w:p>
    <w:p w:rsidR="00EB6C19" w:rsidRPr="00006739" w:rsidRDefault="001E74C5" w:rsidP="00D314CE">
      <w:pPr>
        <w:numPr>
          <w:ilvl w:val="1"/>
          <w:numId w:val="11"/>
        </w:numPr>
        <w:tabs>
          <w:tab w:val="left" w:pos="720"/>
          <w:tab w:val="left" w:pos="1701"/>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w:t>
      </w:r>
      <w:r w:rsidR="004E17B1" w:rsidRPr="00006739">
        <w:rPr>
          <w:rFonts w:ascii="Arial" w:hAnsi="Arial" w:cs="Arial"/>
          <w:color w:val="000000" w:themeColor="text1"/>
          <w:sz w:val="20"/>
          <w:szCs w:val="20"/>
        </w:rPr>
        <w:t>NAMN], [ORG NR], [ADRESS],</w:t>
      </w:r>
      <w:r w:rsidR="003C7AFB" w:rsidRPr="00006739">
        <w:rPr>
          <w:rFonts w:ascii="Arial" w:hAnsi="Arial" w:cs="Arial"/>
          <w:color w:val="000000" w:themeColor="text1"/>
          <w:sz w:val="20"/>
          <w:szCs w:val="20"/>
        </w:rPr>
        <w:t xml:space="preserve"> </w:t>
      </w:r>
      <w:r w:rsidR="00EB6C19" w:rsidRPr="00006739">
        <w:rPr>
          <w:rFonts w:ascii="Arial" w:hAnsi="Arial" w:cs="Arial"/>
          <w:color w:val="000000" w:themeColor="text1"/>
          <w:sz w:val="20"/>
          <w:szCs w:val="20"/>
        </w:rPr>
        <w:t>(nedan kallade "</w:t>
      </w:r>
      <w:r w:rsidRPr="00006739">
        <w:rPr>
          <w:rFonts w:ascii="Arial" w:hAnsi="Arial" w:cs="Arial"/>
          <w:b/>
          <w:color w:val="000000" w:themeColor="text1"/>
          <w:sz w:val="20"/>
          <w:szCs w:val="20"/>
        </w:rPr>
        <w:t>Vårdgivaren</w:t>
      </w:r>
      <w:r w:rsidR="00EB6C19" w:rsidRPr="00006739">
        <w:rPr>
          <w:rFonts w:ascii="Arial" w:hAnsi="Arial" w:cs="Arial"/>
          <w:color w:val="000000" w:themeColor="text1"/>
          <w:sz w:val="20"/>
          <w:szCs w:val="20"/>
        </w:rPr>
        <w:t xml:space="preserve">”) </w:t>
      </w:r>
      <w:r w:rsidR="00EB6C19" w:rsidRPr="00006739">
        <w:rPr>
          <w:rFonts w:ascii="Arial" w:hAnsi="Arial" w:cs="Arial"/>
          <w:color w:val="000000" w:themeColor="text1"/>
          <w:sz w:val="20"/>
          <w:szCs w:val="20"/>
        </w:rPr>
        <w:br/>
      </w:r>
      <w:r w:rsidR="00EB6C19" w:rsidRPr="00006739">
        <w:rPr>
          <w:rFonts w:ascii="Arial" w:hAnsi="Arial" w:cs="Arial"/>
          <w:color w:val="000000" w:themeColor="text1"/>
          <w:sz w:val="20"/>
          <w:szCs w:val="20"/>
        </w:rPr>
        <w:br/>
        <w:t>OCH</w:t>
      </w:r>
    </w:p>
    <w:p w:rsidR="00EB6C19" w:rsidRPr="00006739" w:rsidRDefault="00EB6C19" w:rsidP="00D314CE">
      <w:pPr>
        <w:tabs>
          <w:tab w:val="left" w:pos="720"/>
          <w:tab w:val="left" w:pos="1701"/>
        </w:tabs>
        <w:ind w:left="1701" w:hanging="1134"/>
        <w:rPr>
          <w:rFonts w:ascii="Arial" w:hAnsi="Arial" w:cs="Arial"/>
          <w:color w:val="000000" w:themeColor="text1"/>
          <w:sz w:val="20"/>
          <w:szCs w:val="20"/>
        </w:rPr>
      </w:pPr>
    </w:p>
    <w:p w:rsidR="00EB6C19" w:rsidRPr="00006739" w:rsidRDefault="00EB6C19" w:rsidP="00D314CE">
      <w:pPr>
        <w:tabs>
          <w:tab w:val="left" w:pos="720"/>
          <w:tab w:val="left" w:pos="1701"/>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1.</w:t>
      </w:r>
      <w:r w:rsidR="003C7AFB" w:rsidRPr="00006739">
        <w:rPr>
          <w:rFonts w:ascii="Arial" w:hAnsi="Arial" w:cs="Arial"/>
          <w:color w:val="000000" w:themeColor="text1"/>
          <w:sz w:val="20"/>
          <w:szCs w:val="20"/>
        </w:rPr>
        <w:t>2</w:t>
      </w:r>
      <w:r w:rsidRPr="00006739">
        <w:rPr>
          <w:rFonts w:ascii="Arial" w:hAnsi="Arial" w:cs="Arial"/>
          <w:color w:val="000000" w:themeColor="text1"/>
          <w:sz w:val="20"/>
          <w:szCs w:val="20"/>
        </w:rPr>
        <w:tab/>
      </w:r>
      <w:r w:rsidR="004E17B1" w:rsidRPr="00006739">
        <w:rPr>
          <w:rFonts w:ascii="Arial" w:hAnsi="Arial" w:cs="Arial"/>
          <w:color w:val="000000" w:themeColor="text1"/>
          <w:sz w:val="20"/>
          <w:szCs w:val="20"/>
        </w:rPr>
        <w:t xml:space="preserve">[NAMN], [ORG NR], [ADRESS], </w:t>
      </w:r>
      <w:r w:rsidRPr="00006739">
        <w:rPr>
          <w:rFonts w:ascii="Arial" w:hAnsi="Arial" w:cs="Arial"/>
          <w:color w:val="000000" w:themeColor="text1"/>
          <w:sz w:val="20"/>
          <w:szCs w:val="20"/>
        </w:rPr>
        <w:t>(nedan kallad "</w:t>
      </w:r>
      <w:r w:rsidR="000053D4" w:rsidRPr="00006739">
        <w:rPr>
          <w:rFonts w:ascii="Arial" w:hAnsi="Arial" w:cs="Arial"/>
          <w:b/>
          <w:color w:val="000000" w:themeColor="text1"/>
          <w:sz w:val="20"/>
          <w:szCs w:val="20"/>
        </w:rPr>
        <w:t>Biträdet</w:t>
      </w:r>
      <w:r w:rsidRPr="00006739">
        <w:rPr>
          <w:rFonts w:ascii="Arial" w:hAnsi="Arial" w:cs="Arial"/>
          <w:color w:val="000000" w:themeColor="text1"/>
          <w:sz w:val="20"/>
          <w:szCs w:val="20"/>
        </w:rPr>
        <w:t>”).</w:t>
      </w:r>
    </w:p>
    <w:p w:rsidR="00E86CF5" w:rsidRPr="00006739" w:rsidRDefault="00E86CF5" w:rsidP="00D314CE">
      <w:pPr>
        <w:tabs>
          <w:tab w:val="left" w:pos="720"/>
          <w:tab w:val="left" w:pos="1701"/>
        </w:tabs>
        <w:ind w:left="1701" w:hanging="1134"/>
        <w:rPr>
          <w:rFonts w:ascii="Arial" w:hAnsi="Arial" w:cs="Arial"/>
          <w:color w:val="000000" w:themeColor="text1"/>
          <w:sz w:val="20"/>
          <w:szCs w:val="20"/>
        </w:rPr>
      </w:pPr>
    </w:p>
    <w:p w:rsidR="00E86CF5" w:rsidRPr="00006739" w:rsidRDefault="00E86CF5" w:rsidP="00D314CE">
      <w:pPr>
        <w:tabs>
          <w:tab w:val="left" w:pos="720"/>
          <w:tab w:val="left" w:pos="1701"/>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1E74C5" w:rsidRPr="00006739">
        <w:rPr>
          <w:rFonts w:ascii="Arial" w:hAnsi="Arial" w:cs="Arial"/>
          <w:color w:val="000000" w:themeColor="text1"/>
          <w:sz w:val="20"/>
          <w:szCs w:val="20"/>
        </w:rPr>
        <w:t xml:space="preserve">Vårdgivaren </w:t>
      </w:r>
      <w:r w:rsidRPr="00006739">
        <w:rPr>
          <w:rFonts w:ascii="Arial" w:hAnsi="Arial" w:cs="Arial"/>
          <w:color w:val="000000" w:themeColor="text1"/>
          <w:sz w:val="20"/>
          <w:szCs w:val="20"/>
        </w:rPr>
        <w:t xml:space="preserve">och </w:t>
      </w:r>
      <w:r w:rsidR="000053D4" w:rsidRPr="00006739">
        <w:rPr>
          <w:rFonts w:ascii="Arial" w:hAnsi="Arial" w:cs="Arial"/>
          <w:color w:val="000000" w:themeColor="text1"/>
          <w:sz w:val="20"/>
          <w:szCs w:val="20"/>
        </w:rPr>
        <w:t>Biträdet</w:t>
      </w:r>
      <w:r w:rsidR="00942E93" w:rsidRPr="00006739">
        <w:rPr>
          <w:rFonts w:ascii="Arial" w:hAnsi="Arial" w:cs="Arial"/>
          <w:color w:val="000000" w:themeColor="text1"/>
          <w:sz w:val="20"/>
          <w:szCs w:val="20"/>
        </w:rPr>
        <w:t xml:space="preserve"> </w:t>
      </w:r>
      <w:r w:rsidRPr="00006739">
        <w:rPr>
          <w:rFonts w:ascii="Arial" w:hAnsi="Arial" w:cs="Arial"/>
          <w:color w:val="000000" w:themeColor="text1"/>
          <w:sz w:val="20"/>
          <w:szCs w:val="20"/>
        </w:rPr>
        <w:t>benämns i det följande även var för sig som ”</w:t>
      </w:r>
      <w:r w:rsidRPr="00006739">
        <w:rPr>
          <w:rFonts w:ascii="Arial" w:hAnsi="Arial" w:cs="Arial"/>
          <w:b/>
          <w:color w:val="000000" w:themeColor="text1"/>
          <w:sz w:val="20"/>
          <w:szCs w:val="20"/>
        </w:rPr>
        <w:t>Part</w:t>
      </w:r>
      <w:r w:rsidRPr="00006739">
        <w:rPr>
          <w:rFonts w:ascii="Arial" w:hAnsi="Arial" w:cs="Arial"/>
          <w:color w:val="000000" w:themeColor="text1"/>
          <w:sz w:val="20"/>
          <w:szCs w:val="20"/>
        </w:rPr>
        <w:t>” eller gemensamt som ”</w:t>
      </w:r>
      <w:r w:rsidRPr="00006739">
        <w:rPr>
          <w:rFonts w:ascii="Arial" w:hAnsi="Arial" w:cs="Arial"/>
          <w:b/>
          <w:color w:val="000000" w:themeColor="text1"/>
          <w:sz w:val="20"/>
          <w:szCs w:val="20"/>
        </w:rPr>
        <w:t>Parterna</w:t>
      </w:r>
      <w:r w:rsidRPr="00006739">
        <w:rPr>
          <w:rFonts w:ascii="Arial" w:hAnsi="Arial" w:cs="Arial"/>
          <w:color w:val="000000" w:themeColor="text1"/>
          <w:sz w:val="20"/>
          <w:szCs w:val="20"/>
        </w:rPr>
        <w:t>”.</w:t>
      </w:r>
    </w:p>
    <w:p w:rsidR="00E86CF5" w:rsidRPr="00006739" w:rsidRDefault="00E86CF5" w:rsidP="00D314CE">
      <w:pPr>
        <w:widowControl w:val="0"/>
        <w:tabs>
          <w:tab w:val="left" w:pos="351"/>
          <w:tab w:val="left" w:pos="1276"/>
          <w:tab w:val="left" w:pos="1701"/>
        </w:tabs>
        <w:autoSpaceDE w:val="0"/>
        <w:autoSpaceDN w:val="0"/>
        <w:adjustRightInd w:val="0"/>
        <w:rPr>
          <w:rFonts w:ascii="Arial" w:hAnsi="Arial" w:cs="Arial"/>
          <w:b/>
          <w:bCs/>
          <w:i/>
          <w:color w:val="000000" w:themeColor="text1"/>
          <w:sz w:val="20"/>
          <w:szCs w:val="20"/>
        </w:rPr>
      </w:pPr>
    </w:p>
    <w:p w:rsidR="00CA5F7A" w:rsidRPr="00006739" w:rsidRDefault="00E86CF5" w:rsidP="00D314CE">
      <w:pPr>
        <w:widowControl w:val="0"/>
        <w:tabs>
          <w:tab w:val="left" w:pos="351"/>
          <w:tab w:val="left" w:pos="1701"/>
        </w:tabs>
        <w:autoSpaceDE w:val="0"/>
        <w:autoSpaceDN w:val="0"/>
        <w:adjustRightInd w:val="0"/>
        <w:ind w:left="1701" w:hanging="1134"/>
        <w:rPr>
          <w:rFonts w:ascii="Arial" w:hAnsi="Arial" w:cs="Arial"/>
          <w:bCs/>
          <w:caps/>
          <w:color w:val="000000" w:themeColor="text1"/>
          <w:sz w:val="20"/>
          <w:szCs w:val="20"/>
        </w:rPr>
      </w:pPr>
      <w:r w:rsidRPr="00006739">
        <w:rPr>
          <w:rFonts w:ascii="Arial" w:hAnsi="Arial" w:cs="Arial"/>
          <w:color w:val="000000" w:themeColor="text1"/>
          <w:sz w:val="20"/>
          <w:szCs w:val="20"/>
        </w:rPr>
        <w:t xml:space="preserve">2. </w:t>
      </w:r>
      <w:r w:rsidRPr="00006739">
        <w:rPr>
          <w:rFonts w:ascii="Arial" w:hAnsi="Arial" w:cs="Arial"/>
          <w:color w:val="000000" w:themeColor="text1"/>
          <w:sz w:val="20"/>
          <w:szCs w:val="20"/>
        </w:rPr>
        <w:tab/>
      </w:r>
      <w:r w:rsidR="00CB3E96" w:rsidRPr="00006739">
        <w:rPr>
          <w:rFonts w:ascii="Arial" w:hAnsi="Arial" w:cs="Arial"/>
          <w:bCs/>
          <w:caps/>
          <w:color w:val="000000" w:themeColor="text1"/>
          <w:sz w:val="20"/>
          <w:szCs w:val="20"/>
        </w:rPr>
        <w:t>SYFTET MED PERSONUPPGIFTS</w:t>
      </w:r>
      <w:r w:rsidR="00D644D1">
        <w:rPr>
          <w:rFonts w:ascii="Arial" w:hAnsi="Arial" w:cs="Arial"/>
          <w:bCs/>
          <w:caps/>
          <w:color w:val="000000" w:themeColor="text1"/>
          <w:sz w:val="20"/>
          <w:szCs w:val="20"/>
        </w:rPr>
        <w:t>BEHANDLING</w:t>
      </w:r>
      <w:r w:rsidR="00CB3E96" w:rsidRPr="00006739">
        <w:rPr>
          <w:rFonts w:ascii="Arial" w:hAnsi="Arial" w:cs="Arial"/>
          <w:bCs/>
          <w:caps/>
          <w:color w:val="000000" w:themeColor="text1"/>
          <w:sz w:val="20"/>
          <w:szCs w:val="20"/>
        </w:rPr>
        <w:t>EN</w:t>
      </w:r>
    </w:p>
    <w:p w:rsidR="00CA5F7A" w:rsidRPr="00006739" w:rsidRDefault="00CA5F7A" w:rsidP="00D314CE">
      <w:pPr>
        <w:widowControl w:val="0"/>
        <w:tabs>
          <w:tab w:val="left" w:pos="351"/>
          <w:tab w:val="left" w:pos="1701"/>
        </w:tabs>
        <w:autoSpaceDE w:val="0"/>
        <w:autoSpaceDN w:val="0"/>
        <w:adjustRightInd w:val="0"/>
        <w:ind w:left="1701" w:hanging="1134"/>
        <w:rPr>
          <w:rFonts w:ascii="Arial" w:hAnsi="Arial" w:cs="Arial"/>
          <w:bCs/>
          <w:caps/>
          <w:color w:val="000000" w:themeColor="text1"/>
          <w:sz w:val="20"/>
          <w:szCs w:val="20"/>
        </w:rPr>
      </w:pPr>
    </w:p>
    <w:p w:rsidR="00CA5F7A" w:rsidRPr="00006739" w:rsidRDefault="00CA5F7A" w:rsidP="00D314CE">
      <w:pPr>
        <w:widowControl w:val="0"/>
        <w:tabs>
          <w:tab w:val="left" w:pos="351"/>
          <w:tab w:val="left" w:pos="1701"/>
        </w:tabs>
        <w:autoSpaceDE w:val="0"/>
        <w:autoSpaceDN w:val="0"/>
        <w:adjustRightInd w:val="0"/>
        <w:ind w:left="1701" w:hanging="1134"/>
        <w:rPr>
          <w:rFonts w:ascii="Arial" w:hAnsi="Arial" w:cs="Arial"/>
          <w:color w:val="000000" w:themeColor="text1"/>
          <w:sz w:val="20"/>
          <w:szCs w:val="20"/>
        </w:rPr>
      </w:pPr>
      <w:r w:rsidRPr="00006739">
        <w:rPr>
          <w:rFonts w:ascii="Arial" w:hAnsi="Arial" w:cs="Arial"/>
          <w:bCs/>
          <w:caps/>
          <w:color w:val="000000" w:themeColor="text1"/>
          <w:sz w:val="20"/>
          <w:szCs w:val="20"/>
        </w:rPr>
        <w:t>2.1</w:t>
      </w:r>
      <w:r w:rsidR="00485CEF" w:rsidRPr="00006739">
        <w:rPr>
          <w:rFonts w:ascii="Arial" w:hAnsi="Arial" w:cs="Arial"/>
          <w:color w:val="000000" w:themeColor="text1"/>
          <w:sz w:val="20"/>
          <w:szCs w:val="20"/>
        </w:rPr>
        <w:tab/>
      </w:r>
      <w:r w:rsidR="00CB3E96" w:rsidRPr="00006739">
        <w:rPr>
          <w:rFonts w:ascii="Arial" w:hAnsi="Arial" w:cs="Arial"/>
          <w:color w:val="000000" w:themeColor="text1"/>
          <w:sz w:val="20"/>
          <w:szCs w:val="20"/>
        </w:rPr>
        <w:t xml:space="preserve">Vårdgivaren bedriver sådan verksamhet för vilken </w:t>
      </w:r>
      <w:r w:rsidR="00D644D1">
        <w:rPr>
          <w:rFonts w:ascii="Arial" w:hAnsi="Arial" w:cs="Arial"/>
          <w:color w:val="000000" w:themeColor="text1"/>
          <w:sz w:val="20"/>
          <w:szCs w:val="20"/>
        </w:rPr>
        <w:t>Behandling</w:t>
      </w:r>
      <w:r w:rsidR="00CB3E96"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CB3E96" w:rsidRPr="00006739">
        <w:rPr>
          <w:rFonts w:ascii="Arial" w:hAnsi="Arial" w:cs="Arial"/>
          <w:color w:val="000000" w:themeColor="text1"/>
          <w:sz w:val="20"/>
          <w:szCs w:val="20"/>
        </w:rPr>
        <w:t>er utgör en naturlig del. Parterna har träffat ett avtal (”</w:t>
      </w:r>
      <w:r w:rsidR="00CB3E96" w:rsidRPr="00006739">
        <w:rPr>
          <w:rFonts w:ascii="Arial" w:hAnsi="Arial" w:cs="Arial"/>
          <w:b/>
          <w:color w:val="000000" w:themeColor="text1"/>
          <w:sz w:val="20"/>
          <w:szCs w:val="20"/>
        </w:rPr>
        <w:t>Huvudavtalet</w:t>
      </w:r>
      <w:r w:rsidR="00CB3E96" w:rsidRPr="00006739">
        <w:rPr>
          <w:rFonts w:ascii="Arial" w:hAnsi="Arial" w:cs="Arial"/>
          <w:color w:val="000000" w:themeColor="text1"/>
          <w:sz w:val="20"/>
          <w:szCs w:val="20"/>
        </w:rPr>
        <w:t xml:space="preserve">”) varigenom </w:t>
      </w:r>
      <w:r w:rsidR="000053D4" w:rsidRPr="00006739">
        <w:rPr>
          <w:rFonts w:ascii="Arial" w:hAnsi="Arial" w:cs="Arial"/>
          <w:color w:val="000000" w:themeColor="text1"/>
          <w:sz w:val="20"/>
          <w:szCs w:val="20"/>
        </w:rPr>
        <w:t>Biträdet</w:t>
      </w:r>
      <w:r w:rsidR="00DA416B" w:rsidRPr="00006739">
        <w:rPr>
          <w:rFonts w:ascii="Arial" w:hAnsi="Arial" w:cs="Arial"/>
          <w:color w:val="000000" w:themeColor="text1"/>
          <w:sz w:val="20"/>
          <w:szCs w:val="20"/>
        </w:rPr>
        <w:t xml:space="preserve"> </w:t>
      </w:r>
      <w:r w:rsidR="00D65FEF" w:rsidRPr="00006739">
        <w:rPr>
          <w:rFonts w:ascii="Arial" w:hAnsi="Arial" w:cs="Arial"/>
          <w:color w:val="000000" w:themeColor="text1"/>
          <w:sz w:val="20"/>
          <w:szCs w:val="20"/>
        </w:rPr>
        <w:t xml:space="preserve">har åtagit sig att för </w:t>
      </w:r>
      <w:r w:rsidR="003B1814" w:rsidRPr="00006739">
        <w:rPr>
          <w:rFonts w:ascii="Arial" w:hAnsi="Arial" w:cs="Arial"/>
          <w:color w:val="000000" w:themeColor="text1"/>
          <w:sz w:val="20"/>
          <w:szCs w:val="20"/>
        </w:rPr>
        <w:t>Vårdgivaren</w:t>
      </w:r>
      <w:r w:rsidR="00647253" w:rsidRPr="00006739">
        <w:rPr>
          <w:rFonts w:ascii="Arial" w:hAnsi="Arial" w:cs="Arial"/>
          <w:color w:val="000000" w:themeColor="text1"/>
          <w:sz w:val="20"/>
          <w:szCs w:val="20"/>
        </w:rPr>
        <w:t>s</w:t>
      </w:r>
      <w:r w:rsidR="003B1814" w:rsidRPr="00006739">
        <w:rPr>
          <w:rFonts w:ascii="Arial" w:hAnsi="Arial" w:cs="Arial"/>
          <w:color w:val="000000" w:themeColor="text1"/>
          <w:sz w:val="20"/>
          <w:szCs w:val="20"/>
        </w:rPr>
        <w:t xml:space="preserve"> </w:t>
      </w:r>
      <w:r w:rsidR="00D65FEF" w:rsidRPr="00006739">
        <w:rPr>
          <w:rFonts w:ascii="Arial" w:hAnsi="Arial" w:cs="Arial"/>
          <w:color w:val="000000" w:themeColor="text1"/>
          <w:sz w:val="20"/>
          <w:szCs w:val="20"/>
        </w:rPr>
        <w:t xml:space="preserve">räkning </w:t>
      </w:r>
      <w:r w:rsidRPr="00006739">
        <w:rPr>
          <w:rFonts w:ascii="Arial" w:hAnsi="Arial" w:cs="Arial"/>
          <w:color w:val="000000" w:themeColor="text1"/>
          <w:sz w:val="20"/>
          <w:szCs w:val="20"/>
        </w:rPr>
        <w:t>tillhandahålla journalföring</w:t>
      </w:r>
      <w:r w:rsidR="00942E93" w:rsidRPr="00006739">
        <w:rPr>
          <w:rFonts w:ascii="Arial" w:hAnsi="Arial" w:cs="Arial"/>
          <w:color w:val="000000" w:themeColor="text1"/>
          <w:sz w:val="20"/>
          <w:szCs w:val="20"/>
        </w:rPr>
        <w:t xml:space="preserve"> och journalföringssystem</w:t>
      </w:r>
      <w:r w:rsidRPr="00006739">
        <w:rPr>
          <w:rFonts w:ascii="Arial" w:hAnsi="Arial" w:cs="Arial"/>
          <w:color w:val="000000" w:themeColor="text1"/>
          <w:sz w:val="20"/>
          <w:szCs w:val="20"/>
        </w:rPr>
        <w:t xml:space="preserve"> som en molntjänst</w:t>
      </w:r>
      <w:bookmarkStart w:id="1" w:name="_Hlk491421632"/>
      <w:r w:rsidR="00D65FEF" w:rsidRPr="00006739">
        <w:rPr>
          <w:rFonts w:ascii="Arial" w:hAnsi="Arial" w:cs="Arial"/>
          <w:color w:val="000000" w:themeColor="text1"/>
          <w:sz w:val="20"/>
          <w:szCs w:val="20"/>
        </w:rPr>
        <w:t xml:space="preserve">. </w:t>
      </w:r>
      <w:bookmarkEnd w:id="1"/>
      <w:r w:rsidR="00D65FEF" w:rsidRPr="00006739">
        <w:rPr>
          <w:rFonts w:ascii="Arial" w:hAnsi="Arial" w:cs="Arial"/>
          <w:color w:val="000000" w:themeColor="text1"/>
          <w:sz w:val="20"/>
          <w:szCs w:val="20"/>
        </w:rPr>
        <w:t xml:space="preserve">Vid utförandet av </w:t>
      </w:r>
      <w:r w:rsidR="00330166">
        <w:rPr>
          <w:rFonts w:ascii="Arial" w:hAnsi="Arial" w:cs="Arial"/>
          <w:color w:val="000000" w:themeColor="text1"/>
          <w:sz w:val="20"/>
          <w:szCs w:val="20"/>
        </w:rPr>
        <w:t>tjänsterna</w:t>
      </w:r>
      <w:r w:rsidR="00D65FEF" w:rsidRPr="00006739">
        <w:rPr>
          <w:rFonts w:ascii="Arial" w:hAnsi="Arial" w:cs="Arial"/>
          <w:color w:val="000000" w:themeColor="text1"/>
          <w:sz w:val="20"/>
          <w:szCs w:val="20"/>
        </w:rPr>
        <w:t xml:space="preserve"> enligt Huvudavtalet kommer </w:t>
      </w:r>
      <w:r w:rsidR="000053D4" w:rsidRPr="00006739">
        <w:rPr>
          <w:rFonts w:ascii="Arial" w:hAnsi="Arial" w:cs="Arial"/>
          <w:color w:val="000000" w:themeColor="text1"/>
          <w:sz w:val="20"/>
          <w:szCs w:val="20"/>
        </w:rPr>
        <w:t>Biträdet</w:t>
      </w:r>
      <w:r w:rsidR="00DA416B" w:rsidRPr="00006739">
        <w:rPr>
          <w:rFonts w:ascii="Arial" w:hAnsi="Arial" w:cs="Arial"/>
          <w:color w:val="000000" w:themeColor="text1"/>
          <w:sz w:val="20"/>
          <w:szCs w:val="20"/>
        </w:rPr>
        <w:t xml:space="preserve"> </w:t>
      </w:r>
      <w:r w:rsidR="00D65FEF" w:rsidRPr="00006739">
        <w:rPr>
          <w:rFonts w:ascii="Arial" w:hAnsi="Arial" w:cs="Arial"/>
          <w:color w:val="000000" w:themeColor="text1"/>
          <w:sz w:val="20"/>
          <w:szCs w:val="20"/>
        </w:rPr>
        <w:t xml:space="preserve">att </w:t>
      </w:r>
      <w:r w:rsidR="001A6093" w:rsidRPr="00006739">
        <w:rPr>
          <w:rFonts w:ascii="Arial" w:hAnsi="Arial" w:cs="Arial"/>
          <w:color w:val="000000" w:themeColor="text1"/>
          <w:sz w:val="20"/>
          <w:szCs w:val="20"/>
        </w:rPr>
        <w:t>Behandla</w:t>
      </w:r>
      <w:r w:rsidR="00D65FEF"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00DD03F2" w:rsidRPr="00006739">
        <w:rPr>
          <w:rFonts w:ascii="Arial" w:hAnsi="Arial" w:cs="Arial"/>
          <w:color w:val="000000" w:themeColor="text1"/>
          <w:sz w:val="20"/>
          <w:szCs w:val="20"/>
        </w:rPr>
        <w:t>er</w:t>
      </w:r>
      <w:r w:rsidR="00D65FEF" w:rsidRPr="00006739">
        <w:rPr>
          <w:rFonts w:ascii="Arial" w:hAnsi="Arial" w:cs="Arial"/>
          <w:color w:val="000000" w:themeColor="text1"/>
          <w:sz w:val="20"/>
          <w:szCs w:val="20"/>
        </w:rPr>
        <w:t xml:space="preserve"> för </w:t>
      </w:r>
      <w:r w:rsidR="003B1814" w:rsidRPr="00006739">
        <w:rPr>
          <w:rFonts w:ascii="Arial" w:hAnsi="Arial" w:cs="Arial"/>
          <w:color w:val="000000" w:themeColor="text1"/>
          <w:sz w:val="20"/>
          <w:szCs w:val="20"/>
        </w:rPr>
        <w:t xml:space="preserve">Vårdgivarens </w:t>
      </w:r>
      <w:r w:rsidR="00D65FEF" w:rsidRPr="00006739">
        <w:rPr>
          <w:rFonts w:ascii="Arial" w:hAnsi="Arial" w:cs="Arial"/>
          <w:color w:val="000000" w:themeColor="text1"/>
          <w:sz w:val="20"/>
          <w:szCs w:val="20"/>
        </w:rPr>
        <w:t xml:space="preserve">räkning. </w:t>
      </w:r>
      <w:r w:rsidR="00CB3E96" w:rsidRPr="00006739">
        <w:rPr>
          <w:rFonts w:ascii="Arial" w:hAnsi="Arial" w:cs="Arial"/>
          <w:color w:val="000000" w:themeColor="text1"/>
          <w:sz w:val="20"/>
          <w:szCs w:val="20"/>
        </w:rPr>
        <w:t xml:space="preserve">Biträdet kommer därmed vid de aktuella </w:t>
      </w:r>
      <w:r w:rsidR="00086B84" w:rsidRPr="00006739">
        <w:rPr>
          <w:rFonts w:ascii="Arial" w:hAnsi="Arial" w:cs="Arial"/>
          <w:color w:val="000000" w:themeColor="text1"/>
          <w:sz w:val="20"/>
          <w:szCs w:val="20"/>
        </w:rPr>
        <w:t>tjänsterna</w:t>
      </w:r>
      <w:r w:rsidR="00CB3E96" w:rsidRPr="00006739">
        <w:rPr>
          <w:rFonts w:ascii="Arial" w:hAnsi="Arial" w:cs="Arial"/>
          <w:color w:val="000000" w:themeColor="text1"/>
          <w:sz w:val="20"/>
          <w:szCs w:val="20"/>
        </w:rPr>
        <w:t xml:space="preserve"> enligt Huvudavtalet att få tillgång till </w:t>
      </w:r>
      <w:r w:rsidR="00755ACB" w:rsidRPr="00006739">
        <w:rPr>
          <w:rFonts w:ascii="Arial" w:hAnsi="Arial" w:cs="Arial"/>
          <w:color w:val="000000" w:themeColor="text1"/>
          <w:sz w:val="20"/>
          <w:szCs w:val="20"/>
        </w:rPr>
        <w:t>Personuppgift</w:t>
      </w:r>
      <w:r w:rsidR="00CB3E96" w:rsidRPr="00006739">
        <w:rPr>
          <w:rFonts w:ascii="Arial" w:hAnsi="Arial" w:cs="Arial"/>
          <w:color w:val="000000" w:themeColor="text1"/>
          <w:sz w:val="20"/>
          <w:szCs w:val="20"/>
        </w:rPr>
        <w:t xml:space="preserve">er som Vårdgivaren är personuppgiftsansvarig för enligt Tillämplig Dataskyddslagstiftning. Detta innebär att </w:t>
      </w:r>
      <w:r w:rsidR="005D10FA" w:rsidRPr="00006739">
        <w:rPr>
          <w:rFonts w:ascii="Arial" w:hAnsi="Arial" w:cs="Arial"/>
          <w:color w:val="000000" w:themeColor="text1"/>
          <w:sz w:val="20"/>
          <w:szCs w:val="20"/>
        </w:rPr>
        <w:t xml:space="preserve">Vårdgivaren är Personuppgiftsansvarig och att </w:t>
      </w:r>
      <w:r w:rsidR="00CB3E96" w:rsidRPr="00006739">
        <w:rPr>
          <w:rFonts w:ascii="Arial" w:hAnsi="Arial" w:cs="Arial"/>
          <w:color w:val="000000" w:themeColor="text1"/>
          <w:sz w:val="20"/>
          <w:szCs w:val="20"/>
        </w:rPr>
        <w:t>Biträdet kommer att agera som</w:t>
      </w:r>
      <w:r w:rsidR="005D10FA" w:rsidRPr="00006739">
        <w:rPr>
          <w:rFonts w:ascii="Arial" w:hAnsi="Arial" w:cs="Arial"/>
          <w:color w:val="000000" w:themeColor="text1"/>
          <w:sz w:val="20"/>
          <w:szCs w:val="20"/>
        </w:rPr>
        <w:t xml:space="preserve"> Vårdgivarens</w:t>
      </w:r>
      <w:r w:rsidR="00CB3E96" w:rsidRPr="00006739">
        <w:rPr>
          <w:rFonts w:ascii="Arial" w:hAnsi="Arial" w:cs="Arial"/>
          <w:color w:val="000000" w:themeColor="text1"/>
          <w:sz w:val="20"/>
          <w:szCs w:val="20"/>
        </w:rPr>
        <w:t xml:space="preserve"> Personuppgiftsbiträde </w:t>
      </w:r>
      <w:bookmarkStart w:id="2" w:name="_Hlk487715802"/>
      <w:r w:rsidR="005D10FA" w:rsidRPr="00006739">
        <w:rPr>
          <w:rFonts w:ascii="Arial" w:hAnsi="Arial" w:cs="Arial"/>
          <w:color w:val="000000" w:themeColor="text1"/>
          <w:sz w:val="20"/>
          <w:szCs w:val="20"/>
        </w:rPr>
        <w:t xml:space="preserve">vid </w:t>
      </w:r>
      <w:r w:rsidR="00D644D1">
        <w:rPr>
          <w:rFonts w:ascii="Arial" w:hAnsi="Arial" w:cs="Arial"/>
          <w:color w:val="000000" w:themeColor="text1"/>
          <w:sz w:val="20"/>
          <w:szCs w:val="20"/>
        </w:rPr>
        <w:t>Behandling</w:t>
      </w:r>
      <w:r w:rsidR="005D10FA" w:rsidRPr="00006739">
        <w:rPr>
          <w:rFonts w:ascii="Arial" w:hAnsi="Arial" w:cs="Arial"/>
          <w:color w:val="000000" w:themeColor="text1"/>
          <w:sz w:val="20"/>
          <w:szCs w:val="20"/>
        </w:rPr>
        <w:t>en av Personuppgifter.</w:t>
      </w:r>
      <w:r w:rsidRPr="00006739">
        <w:rPr>
          <w:rFonts w:ascii="Arial" w:hAnsi="Arial" w:cs="Arial"/>
          <w:color w:val="000000" w:themeColor="text1"/>
          <w:sz w:val="20"/>
          <w:szCs w:val="20"/>
        </w:rPr>
        <w:br/>
      </w:r>
    </w:p>
    <w:p w:rsidR="00942E93" w:rsidRPr="00006739" w:rsidRDefault="00CA5F7A" w:rsidP="00D314CE">
      <w:pPr>
        <w:widowControl w:val="0"/>
        <w:tabs>
          <w:tab w:val="left" w:pos="351"/>
          <w:tab w:val="left" w:pos="567"/>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2.2</w:t>
      </w:r>
      <w:r w:rsidRPr="00006739">
        <w:rPr>
          <w:rFonts w:ascii="Arial" w:hAnsi="Arial" w:cs="Arial"/>
          <w:color w:val="000000" w:themeColor="text1"/>
          <w:sz w:val="20"/>
          <w:szCs w:val="20"/>
        </w:rPr>
        <w:tab/>
      </w:r>
      <w:r w:rsidR="00CB3E96" w:rsidRPr="00006739">
        <w:rPr>
          <w:rFonts w:ascii="Arial" w:hAnsi="Arial" w:cs="Arial"/>
          <w:color w:val="000000" w:themeColor="text1"/>
          <w:sz w:val="20"/>
          <w:szCs w:val="20"/>
        </w:rPr>
        <w:t xml:space="preserve">Tillämplig Dataskyddslagstiftning uppställer krav på att skriftligt avtal (personuppgiftsbiträdesavtal) träffas mellan den som är </w:t>
      </w:r>
      <w:r w:rsidR="00755ACB" w:rsidRPr="00006739">
        <w:rPr>
          <w:rFonts w:ascii="Arial" w:hAnsi="Arial" w:cs="Arial"/>
          <w:color w:val="000000" w:themeColor="text1"/>
          <w:sz w:val="20"/>
          <w:szCs w:val="20"/>
        </w:rPr>
        <w:t>Personuppgift</w:t>
      </w:r>
      <w:r w:rsidR="00CB3E96" w:rsidRPr="00006739">
        <w:rPr>
          <w:rFonts w:ascii="Arial" w:hAnsi="Arial" w:cs="Arial"/>
          <w:color w:val="000000" w:themeColor="text1"/>
          <w:sz w:val="20"/>
          <w:szCs w:val="20"/>
        </w:rPr>
        <w:t xml:space="preserve">sansvarig och den som är </w:t>
      </w:r>
      <w:r w:rsidR="00755ACB" w:rsidRPr="00006739">
        <w:rPr>
          <w:rFonts w:ascii="Arial" w:hAnsi="Arial" w:cs="Arial"/>
          <w:color w:val="000000" w:themeColor="text1"/>
          <w:sz w:val="20"/>
          <w:szCs w:val="20"/>
        </w:rPr>
        <w:t>Personuppgift</w:t>
      </w:r>
      <w:r w:rsidR="00CB3E96" w:rsidRPr="00006739">
        <w:rPr>
          <w:rFonts w:ascii="Arial" w:hAnsi="Arial" w:cs="Arial"/>
          <w:color w:val="000000" w:themeColor="text1"/>
          <w:sz w:val="20"/>
          <w:szCs w:val="20"/>
        </w:rPr>
        <w:t xml:space="preserve">sbiträde. Detta Biträdesavtal ska reglera </w:t>
      </w:r>
      <w:r w:rsidR="003C0A32" w:rsidRPr="00006739">
        <w:rPr>
          <w:rFonts w:ascii="Arial" w:hAnsi="Arial" w:cs="Arial"/>
          <w:color w:val="000000" w:themeColor="text1"/>
          <w:sz w:val="20"/>
          <w:szCs w:val="20"/>
        </w:rPr>
        <w:t>Biträdet</w:t>
      </w:r>
      <w:r w:rsidR="00CB3E96" w:rsidRPr="00006739">
        <w:rPr>
          <w:rFonts w:ascii="Arial" w:hAnsi="Arial" w:cs="Arial"/>
          <w:color w:val="000000" w:themeColor="text1"/>
          <w:sz w:val="20"/>
          <w:szCs w:val="20"/>
        </w:rPr>
        <w:t xml:space="preserve">s </w:t>
      </w:r>
      <w:r w:rsidR="00D644D1">
        <w:rPr>
          <w:rFonts w:ascii="Arial" w:hAnsi="Arial" w:cs="Arial"/>
          <w:color w:val="000000" w:themeColor="text1"/>
          <w:sz w:val="20"/>
          <w:szCs w:val="20"/>
        </w:rPr>
        <w:t>Behandling</w:t>
      </w:r>
      <w:r w:rsidR="00CB3E96"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CB3E96" w:rsidRPr="00006739">
        <w:rPr>
          <w:rFonts w:ascii="Arial" w:hAnsi="Arial" w:cs="Arial"/>
          <w:color w:val="000000" w:themeColor="text1"/>
          <w:sz w:val="20"/>
          <w:szCs w:val="20"/>
        </w:rPr>
        <w:t xml:space="preserve">er för </w:t>
      </w:r>
      <w:r w:rsidR="005D10FA" w:rsidRPr="00006739">
        <w:rPr>
          <w:rFonts w:ascii="Arial" w:hAnsi="Arial" w:cs="Arial"/>
          <w:color w:val="000000" w:themeColor="text1"/>
          <w:sz w:val="20"/>
          <w:szCs w:val="20"/>
        </w:rPr>
        <w:t>Vårdgivarens</w:t>
      </w:r>
      <w:r w:rsidR="00CB3E96" w:rsidRPr="00006739">
        <w:rPr>
          <w:rFonts w:ascii="Arial" w:hAnsi="Arial" w:cs="Arial"/>
          <w:color w:val="000000" w:themeColor="text1"/>
          <w:sz w:val="20"/>
          <w:szCs w:val="20"/>
        </w:rPr>
        <w:t xml:space="preserve"> räkning.</w:t>
      </w:r>
      <w:r w:rsidR="00086B84" w:rsidRPr="00006739">
        <w:rPr>
          <w:rFonts w:ascii="Arial" w:hAnsi="Arial" w:cs="Arial"/>
          <w:color w:val="000000" w:themeColor="text1"/>
          <w:sz w:val="20"/>
          <w:szCs w:val="20"/>
        </w:rPr>
        <w:t xml:space="preserve"> Biträdesavtalet ska säkerställa att de </w:t>
      </w:r>
      <w:r w:rsidR="00755ACB" w:rsidRPr="00006739">
        <w:rPr>
          <w:rFonts w:ascii="Arial" w:hAnsi="Arial" w:cs="Arial"/>
          <w:color w:val="000000" w:themeColor="text1"/>
          <w:sz w:val="20"/>
          <w:szCs w:val="20"/>
        </w:rPr>
        <w:t>Personuppgift</w:t>
      </w:r>
      <w:r w:rsidR="00086B84" w:rsidRPr="00006739">
        <w:rPr>
          <w:rFonts w:ascii="Arial" w:hAnsi="Arial" w:cs="Arial"/>
          <w:color w:val="000000" w:themeColor="text1"/>
          <w:sz w:val="20"/>
          <w:szCs w:val="20"/>
        </w:rPr>
        <w:t xml:space="preserve">er som omfattas av Biträdets </w:t>
      </w:r>
      <w:r w:rsidR="00D644D1">
        <w:rPr>
          <w:rFonts w:ascii="Arial" w:hAnsi="Arial" w:cs="Arial"/>
          <w:color w:val="000000" w:themeColor="text1"/>
          <w:sz w:val="20"/>
          <w:szCs w:val="20"/>
        </w:rPr>
        <w:t>Behandling</w:t>
      </w:r>
      <w:r w:rsidR="00086B84" w:rsidRPr="00006739">
        <w:rPr>
          <w:rFonts w:ascii="Arial" w:hAnsi="Arial" w:cs="Arial"/>
          <w:color w:val="000000" w:themeColor="text1"/>
          <w:sz w:val="20"/>
          <w:szCs w:val="20"/>
        </w:rPr>
        <w:t xml:space="preserve"> hanteras i enlighet med de krav som följer av lagstiftning och etablerad standard samt att uppgifterna inte blir tillgängliga för obehöriga.</w:t>
      </w:r>
    </w:p>
    <w:p w:rsidR="00CB3E96" w:rsidRPr="00006739" w:rsidRDefault="00CB3E96" w:rsidP="00D314CE">
      <w:pPr>
        <w:widowControl w:val="0"/>
        <w:tabs>
          <w:tab w:val="left" w:pos="351"/>
          <w:tab w:val="left" w:pos="567"/>
        </w:tabs>
        <w:autoSpaceDE w:val="0"/>
        <w:autoSpaceDN w:val="0"/>
        <w:adjustRightInd w:val="0"/>
        <w:ind w:left="1701" w:hanging="1134"/>
        <w:rPr>
          <w:rFonts w:ascii="Arial" w:hAnsi="Arial" w:cs="Arial"/>
          <w:color w:val="000000" w:themeColor="text1"/>
          <w:sz w:val="20"/>
          <w:szCs w:val="20"/>
        </w:rPr>
      </w:pPr>
    </w:p>
    <w:p w:rsidR="00CA5F7A" w:rsidRPr="00006739" w:rsidRDefault="00942E93" w:rsidP="00D314CE">
      <w:pPr>
        <w:widowControl w:val="0"/>
        <w:tabs>
          <w:tab w:val="left" w:pos="351"/>
          <w:tab w:val="left" w:pos="567"/>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2.3</w:t>
      </w:r>
      <w:r w:rsidRPr="00006739">
        <w:rPr>
          <w:rFonts w:ascii="Arial" w:hAnsi="Arial" w:cs="Arial"/>
          <w:color w:val="000000" w:themeColor="text1"/>
          <w:sz w:val="20"/>
          <w:szCs w:val="20"/>
        </w:rPr>
        <w:tab/>
      </w:r>
      <w:r w:rsidR="00CB3E96" w:rsidRPr="00006739">
        <w:rPr>
          <w:rFonts w:ascii="Arial" w:hAnsi="Arial" w:cs="Arial"/>
          <w:color w:val="000000" w:themeColor="text1"/>
          <w:sz w:val="20"/>
          <w:szCs w:val="20"/>
        </w:rPr>
        <w:t>Detta Biträdesavtal utgör bilaga till av Parterna träffat Huvudavtal. I händelse av motstridigheter mellan Biträdesavtalet och Huvudavtalet ska vad som anges i detta Biträdesavtal äga företräde.</w:t>
      </w:r>
      <w:r w:rsidR="005D10FA" w:rsidRPr="00006739">
        <w:rPr>
          <w:rFonts w:ascii="Arial" w:hAnsi="Arial" w:cs="Arial"/>
          <w:color w:val="000000" w:themeColor="text1"/>
          <w:sz w:val="20"/>
          <w:szCs w:val="20"/>
        </w:rPr>
        <w:br/>
      </w:r>
    </w:p>
    <w:p w:rsidR="00485CEF" w:rsidRPr="00006739" w:rsidRDefault="005A51F7" w:rsidP="00D314CE">
      <w:pPr>
        <w:widowControl w:val="0"/>
        <w:tabs>
          <w:tab w:val="left" w:pos="351"/>
          <w:tab w:val="left" w:pos="1701"/>
        </w:tabs>
        <w:autoSpaceDE w:val="0"/>
        <w:autoSpaceDN w:val="0"/>
        <w:adjustRightInd w:val="0"/>
        <w:ind w:left="1701" w:hanging="1134"/>
        <w:rPr>
          <w:rFonts w:ascii="Arial" w:hAnsi="Arial" w:cs="Arial"/>
          <w:bCs/>
          <w:caps/>
          <w:color w:val="000000" w:themeColor="text1"/>
          <w:sz w:val="20"/>
          <w:szCs w:val="20"/>
        </w:rPr>
      </w:pPr>
      <w:r w:rsidRPr="00006739">
        <w:rPr>
          <w:rFonts w:ascii="Arial" w:hAnsi="Arial" w:cs="Arial"/>
          <w:bCs/>
          <w:caps/>
          <w:color w:val="000000" w:themeColor="text1"/>
          <w:sz w:val="20"/>
          <w:szCs w:val="20"/>
        </w:rPr>
        <w:t>3</w:t>
      </w:r>
      <w:r w:rsidR="00485CEF" w:rsidRPr="00006739">
        <w:rPr>
          <w:rFonts w:ascii="Arial" w:hAnsi="Arial" w:cs="Arial"/>
          <w:bCs/>
          <w:caps/>
          <w:color w:val="000000" w:themeColor="text1"/>
          <w:sz w:val="20"/>
          <w:szCs w:val="20"/>
        </w:rPr>
        <w:t>.</w:t>
      </w:r>
      <w:r w:rsidR="00485CEF" w:rsidRPr="00006739">
        <w:rPr>
          <w:rFonts w:ascii="Arial" w:hAnsi="Arial" w:cs="Arial"/>
          <w:bCs/>
          <w:caps/>
          <w:color w:val="000000" w:themeColor="text1"/>
          <w:sz w:val="20"/>
          <w:szCs w:val="20"/>
        </w:rPr>
        <w:tab/>
      </w:r>
      <w:r w:rsidR="001A6093" w:rsidRPr="00006739">
        <w:rPr>
          <w:rFonts w:ascii="Arial" w:hAnsi="Arial" w:cs="Arial"/>
          <w:bCs/>
          <w:caps/>
          <w:color w:val="000000" w:themeColor="text1"/>
          <w:sz w:val="20"/>
          <w:szCs w:val="20"/>
        </w:rPr>
        <w:t xml:space="preserve">LAGVAL och </w:t>
      </w:r>
      <w:r w:rsidR="008D0BD2" w:rsidRPr="00006739">
        <w:rPr>
          <w:rFonts w:ascii="Arial" w:hAnsi="Arial" w:cs="Arial"/>
          <w:bCs/>
          <w:caps/>
          <w:color w:val="000000" w:themeColor="text1"/>
          <w:sz w:val="20"/>
          <w:szCs w:val="20"/>
        </w:rPr>
        <w:t xml:space="preserve">DEFINITIONER </w:t>
      </w:r>
    </w:p>
    <w:p w:rsidR="00485CEF" w:rsidRPr="00006739" w:rsidRDefault="00485CEF"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D82C73" w:rsidRPr="00006739" w:rsidRDefault="005A51F7"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3</w:t>
      </w:r>
      <w:r w:rsidR="00485CEF" w:rsidRPr="00006739">
        <w:rPr>
          <w:rFonts w:ascii="Arial" w:hAnsi="Arial" w:cs="Arial"/>
          <w:color w:val="000000" w:themeColor="text1"/>
          <w:sz w:val="20"/>
          <w:szCs w:val="20"/>
        </w:rPr>
        <w:t>.1</w:t>
      </w:r>
      <w:r w:rsidR="00485CEF" w:rsidRPr="00006739">
        <w:rPr>
          <w:rFonts w:ascii="Arial" w:hAnsi="Arial" w:cs="Arial"/>
          <w:color w:val="000000" w:themeColor="text1"/>
          <w:sz w:val="20"/>
          <w:szCs w:val="20"/>
        </w:rPr>
        <w:tab/>
      </w:r>
      <w:r w:rsidR="00485CEF" w:rsidRPr="00006739">
        <w:rPr>
          <w:rFonts w:ascii="Arial" w:hAnsi="Arial" w:cs="Arial"/>
          <w:color w:val="000000" w:themeColor="text1"/>
          <w:sz w:val="20"/>
          <w:szCs w:val="20"/>
        </w:rPr>
        <w:tab/>
      </w:r>
      <w:r w:rsidR="00D82C73" w:rsidRPr="00006739">
        <w:rPr>
          <w:rFonts w:ascii="Arial" w:hAnsi="Arial" w:cs="Arial"/>
          <w:color w:val="000000" w:themeColor="text1"/>
          <w:sz w:val="20"/>
          <w:szCs w:val="20"/>
        </w:rPr>
        <w:t xml:space="preserve">Vid </w:t>
      </w:r>
      <w:r w:rsidR="00086B84" w:rsidRPr="00006739">
        <w:rPr>
          <w:rFonts w:ascii="Arial" w:hAnsi="Arial" w:cs="Arial"/>
          <w:color w:val="000000" w:themeColor="text1"/>
          <w:sz w:val="20"/>
          <w:szCs w:val="20"/>
        </w:rPr>
        <w:t>Biträdet</w:t>
      </w:r>
      <w:r w:rsidR="00D644D1">
        <w:rPr>
          <w:rFonts w:ascii="Arial" w:hAnsi="Arial" w:cs="Arial"/>
          <w:color w:val="000000" w:themeColor="text1"/>
          <w:sz w:val="20"/>
          <w:szCs w:val="20"/>
        </w:rPr>
        <w:t>s</w:t>
      </w:r>
      <w:r w:rsidR="00086B84" w:rsidRPr="00006739">
        <w:rPr>
          <w:rFonts w:ascii="Arial" w:hAnsi="Arial" w:cs="Arial"/>
          <w:color w:val="000000" w:themeColor="text1"/>
          <w:sz w:val="20"/>
          <w:szCs w:val="20"/>
        </w:rPr>
        <w:t xml:space="preserve"> </w:t>
      </w:r>
      <w:r w:rsidR="00D644D1">
        <w:rPr>
          <w:rFonts w:ascii="Arial" w:hAnsi="Arial" w:cs="Arial"/>
          <w:color w:val="000000" w:themeColor="text1"/>
          <w:sz w:val="20"/>
          <w:szCs w:val="20"/>
        </w:rPr>
        <w:t>Behandling</w:t>
      </w:r>
      <w:r w:rsidR="00D82C73"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D82C73" w:rsidRPr="00006739">
        <w:rPr>
          <w:rFonts w:ascii="Arial" w:hAnsi="Arial" w:cs="Arial"/>
          <w:color w:val="000000" w:themeColor="text1"/>
          <w:sz w:val="20"/>
          <w:szCs w:val="20"/>
        </w:rPr>
        <w:t xml:space="preserve">er ska svenska lag och Tillämplig Dataskyddslagstiftning tillämpas. </w:t>
      </w:r>
      <w:r w:rsidR="00086B84" w:rsidRPr="00006739">
        <w:rPr>
          <w:rFonts w:ascii="Arial" w:hAnsi="Arial" w:cs="Arial"/>
          <w:color w:val="000000" w:themeColor="text1"/>
          <w:sz w:val="20"/>
          <w:szCs w:val="20"/>
        </w:rPr>
        <w:t xml:space="preserve">Biträdet </w:t>
      </w:r>
      <w:r w:rsidR="00D82C73" w:rsidRPr="00006739">
        <w:rPr>
          <w:rFonts w:ascii="Arial" w:hAnsi="Arial" w:cs="Arial"/>
          <w:color w:val="000000" w:themeColor="text1"/>
          <w:sz w:val="20"/>
          <w:szCs w:val="20"/>
        </w:rPr>
        <w:t xml:space="preserve">ansvarar för att utföra all </w:t>
      </w:r>
      <w:r w:rsidR="00D644D1">
        <w:rPr>
          <w:rFonts w:ascii="Arial" w:hAnsi="Arial" w:cs="Arial"/>
          <w:color w:val="000000" w:themeColor="text1"/>
          <w:sz w:val="20"/>
          <w:szCs w:val="20"/>
        </w:rPr>
        <w:t>Behandling</w:t>
      </w:r>
      <w:r w:rsidR="00D82C73"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D82C73" w:rsidRPr="00006739">
        <w:rPr>
          <w:rFonts w:ascii="Arial" w:hAnsi="Arial" w:cs="Arial"/>
          <w:color w:val="000000" w:themeColor="text1"/>
          <w:sz w:val="20"/>
          <w:szCs w:val="20"/>
        </w:rPr>
        <w:t xml:space="preserve">er för </w:t>
      </w:r>
      <w:r w:rsidR="00086B84" w:rsidRPr="00006739">
        <w:rPr>
          <w:rFonts w:ascii="Arial" w:hAnsi="Arial" w:cs="Arial"/>
          <w:color w:val="000000" w:themeColor="text1"/>
          <w:sz w:val="20"/>
          <w:szCs w:val="20"/>
        </w:rPr>
        <w:t>Vårdgivarens</w:t>
      </w:r>
      <w:r w:rsidR="00D82C73" w:rsidRPr="00006739">
        <w:rPr>
          <w:rFonts w:ascii="Arial" w:hAnsi="Arial" w:cs="Arial"/>
          <w:color w:val="000000" w:themeColor="text1"/>
          <w:sz w:val="20"/>
          <w:szCs w:val="20"/>
        </w:rPr>
        <w:t xml:space="preserve"> räkning i enlighet med svensk lagstiftning och Tillämplig Dataskyddslagstiftning. </w:t>
      </w:r>
    </w:p>
    <w:p w:rsidR="00D82C73" w:rsidRPr="00006739" w:rsidRDefault="00D82C73" w:rsidP="00D314CE">
      <w:pPr>
        <w:widowControl w:val="0"/>
        <w:tabs>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023656" w:rsidRPr="00006739" w:rsidRDefault="00D82C73" w:rsidP="00D314CE">
      <w:pPr>
        <w:widowControl w:val="0"/>
        <w:tabs>
          <w:tab w:val="left" w:pos="1701"/>
          <w:tab w:val="left" w:pos="1985"/>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3.2</w:t>
      </w:r>
      <w:r w:rsidRPr="00006739">
        <w:rPr>
          <w:rFonts w:ascii="Arial" w:hAnsi="Arial" w:cs="Arial"/>
          <w:color w:val="000000" w:themeColor="text1"/>
          <w:sz w:val="20"/>
          <w:szCs w:val="20"/>
        </w:rPr>
        <w:tab/>
        <w:t>Med ”</w:t>
      </w:r>
      <w:r w:rsidRPr="00006739">
        <w:rPr>
          <w:rFonts w:ascii="Arial" w:hAnsi="Arial" w:cs="Arial"/>
          <w:b/>
          <w:color w:val="000000" w:themeColor="text1"/>
          <w:sz w:val="20"/>
          <w:szCs w:val="20"/>
        </w:rPr>
        <w:t>Tillämplig Dataskyddslagstiftning</w:t>
      </w:r>
      <w:r w:rsidRPr="00006739">
        <w:rPr>
          <w:rFonts w:ascii="Arial" w:hAnsi="Arial" w:cs="Arial"/>
          <w:color w:val="000000" w:themeColor="text1"/>
          <w:sz w:val="20"/>
          <w:szCs w:val="20"/>
        </w:rPr>
        <w:t>” ska förstås vad som anges under punkt</w:t>
      </w:r>
      <w:r w:rsidR="00D644D1">
        <w:rPr>
          <w:rFonts w:ascii="Arial" w:hAnsi="Arial" w:cs="Arial"/>
          <w:color w:val="000000" w:themeColor="text1"/>
          <w:sz w:val="20"/>
          <w:szCs w:val="20"/>
        </w:rPr>
        <w:t>erna</w:t>
      </w:r>
      <w:r w:rsidRPr="00006739">
        <w:rPr>
          <w:rFonts w:ascii="Arial" w:hAnsi="Arial" w:cs="Arial"/>
          <w:color w:val="000000" w:themeColor="text1"/>
          <w:sz w:val="20"/>
          <w:szCs w:val="20"/>
        </w:rPr>
        <w:t xml:space="preserve"> a</w:t>
      </w:r>
      <w:r w:rsidR="00023656" w:rsidRPr="00006739">
        <w:rPr>
          <w:rFonts w:ascii="Arial" w:hAnsi="Arial" w:cs="Arial"/>
          <w:color w:val="000000" w:themeColor="text1"/>
          <w:sz w:val="20"/>
          <w:szCs w:val="20"/>
        </w:rPr>
        <w:t>.</w:t>
      </w:r>
      <w:r w:rsidRPr="00006739">
        <w:rPr>
          <w:rFonts w:ascii="Arial" w:hAnsi="Arial" w:cs="Arial"/>
          <w:color w:val="000000" w:themeColor="text1"/>
          <w:sz w:val="20"/>
          <w:szCs w:val="20"/>
        </w:rPr>
        <w:t xml:space="preserve"> och b</w:t>
      </w:r>
      <w:r w:rsidR="00023656" w:rsidRPr="00006739">
        <w:rPr>
          <w:rFonts w:ascii="Arial" w:hAnsi="Arial" w:cs="Arial"/>
          <w:color w:val="000000" w:themeColor="text1"/>
          <w:sz w:val="20"/>
          <w:szCs w:val="20"/>
        </w:rPr>
        <w:t>.</w:t>
      </w:r>
      <w:r w:rsidRPr="00006739">
        <w:rPr>
          <w:rFonts w:ascii="Arial" w:hAnsi="Arial" w:cs="Arial"/>
          <w:color w:val="000000" w:themeColor="text1"/>
          <w:sz w:val="20"/>
          <w:szCs w:val="20"/>
        </w:rPr>
        <w:t xml:space="preserve"> nedan. </w:t>
      </w:r>
      <w:r w:rsidR="00023656" w:rsidRPr="00006739">
        <w:rPr>
          <w:rFonts w:ascii="Arial" w:hAnsi="Arial" w:cs="Arial"/>
          <w:color w:val="000000" w:themeColor="text1"/>
          <w:sz w:val="20"/>
          <w:szCs w:val="20"/>
        </w:rPr>
        <w:br/>
      </w:r>
    </w:p>
    <w:p w:rsidR="00023656" w:rsidRPr="00006739" w:rsidRDefault="00D82C73" w:rsidP="00D314CE">
      <w:pPr>
        <w:widowControl w:val="0"/>
        <w:tabs>
          <w:tab w:val="left" w:pos="1134"/>
          <w:tab w:val="left" w:pos="1985"/>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a</w:t>
      </w:r>
      <w:r w:rsidR="00023656" w:rsidRPr="00006739">
        <w:rPr>
          <w:rFonts w:ascii="Arial" w:hAnsi="Arial" w:cs="Arial"/>
          <w:color w:val="000000" w:themeColor="text1"/>
          <w:sz w:val="20"/>
          <w:szCs w:val="20"/>
        </w:rPr>
        <w:t>.</w:t>
      </w:r>
      <w:r w:rsidRPr="00006739">
        <w:rPr>
          <w:rFonts w:ascii="Arial" w:hAnsi="Arial" w:cs="Arial"/>
          <w:color w:val="000000" w:themeColor="text1"/>
          <w:sz w:val="20"/>
          <w:szCs w:val="20"/>
        </w:rPr>
        <w:t xml:space="preserve"> </w:t>
      </w:r>
      <w:r w:rsidR="00023656" w:rsidRPr="00006739">
        <w:rPr>
          <w:rFonts w:ascii="Arial" w:hAnsi="Arial" w:cs="Arial"/>
          <w:color w:val="000000" w:themeColor="text1"/>
          <w:sz w:val="20"/>
          <w:szCs w:val="20"/>
        </w:rPr>
        <w:tab/>
      </w:r>
      <w:r w:rsidR="00023656" w:rsidRPr="00006739">
        <w:rPr>
          <w:rFonts w:ascii="Arial" w:hAnsi="Arial" w:cs="Arial"/>
          <w:color w:val="000000" w:themeColor="text1"/>
          <w:sz w:val="20"/>
          <w:szCs w:val="20"/>
        </w:rPr>
        <w:tab/>
      </w:r>
      <w:r w:rsidRPr="00006739">
        <w:rPr>
          <w:rFonts w:ascii="Arial" w:hAnsi="Arial" w:cs="Arial"/>
          <w:color w:val="000000" w:themeColor="text1"/>
          <w:sz w:val="20"/>
          <w:szCs w:val="20"/>
        </w:rPr>
        <w:t xml:space="preserve">Rådsdirektiv 95/46/EG, införd i svensk rätt genom personuppgiftslagen </w:t>
      </w:r>
      <w:r w:rsidRPr="00006739">
        <w:rPr>
          <w:rFonts w:ascii="Arial" w:hAnsi="Arial" w:cs="Arial"/>
          <w:color w:val="000000" w:themeColor="text1"/>
          <w:sz w:val="20"/>
          <w:szCs w:val="20"/>
        </w:rPr>
        <w:lastRenderedPageBreak/>
        <w:t>(1998:204) och personuppgiftsförordningen (1998:1191) samt den allmänna dataskyddsförordningen (EU) 2016/679 (”</w:t>
      </w:r>
      <w:r w:rsidRPr="00006739">
        <w:rPr>
          <w:rFonts w:ascii="Arial" w:hAnsi="Arial" w:cs="Arial"/>
          <w:b/>
          <w:color w:val="000000" w:themeColor="text1"/>
          <w:sz w:val="20"/>
          <w:szCs w:val="20"/>
        </w:rPr>
        <w:t>GDPR</w:t>
      </w:r>
      <w:r w:rsidRPr="00006739">
        <w:rPr>
          <w:rFonts w:ascii="Arial" w:hAnsi="Arial" w:cs="Arial"/>
          <w:color w:val="000000" w:themeColor="text1"/>
          <w:sz w:val="20"/>
          <w:szCs w:val="20"/>
        </w:rPr>
        <w:t>”), med tillhörande genomförandeförfattningar. I händelse av motstridigheter mellan ovan nämnda författningar ska GDPR från och med den 25 maj 2018 ha företräde.</w:t>
      </w:r>
    </w:p>
    <w:p w:rsidR="00D82C73" w:rsidRPr="00006739" w:rsidRDefault="00D82C73" w:rsidP="00D314CE">
      <w:pPr>
        <w:widowControl w:val="0"/>
        <w:tabs>
          <w:tab w:val="left" w:pos="1134"/>
          <w:tab w:val="left" w:pos="1985"/>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b</w:t>
      </w:r>
      <w:r w:rsidR="00023656" w:rsidRPr="00006739">
        <w:rPr>
          <w:rFonts w:ascii="Arial" w:hAnsi="Arial" w:cs="Arial"/>
          <w:color w:val="000000" w:themeColor="text1"/>
          <w:sz w:val="20"/>
          <w:szCs w:val="20"/>
        </w:rPr>
        <w:t>.</w:t>
      </w:r>
      <w:r w:rsidRPr="00006739">
        <w:rPr>
          <w:rFonts w:ascii="Arial" w:hAnsi="Arial" w:cs="Arial"/>
          <w:color w:val="000000" w:themeColor="text1"/>
          <w:sz w:val="20"/>
          <w:szCs w:val="20"/>
        </w:rPr>
        <w:t xml:space="preserve"> </w:t>
      </w:r>
      <w:r w:rsidR="00023656" w:rsidRPr="00006739">
        <w:rPr>
          <w:rFonts w:ascii="Arial" w:hAnsi="Arial" w:cs="Arial"/>
          <w:color w:val="000000" w:themeColor="text1"/>
          <w:sz w:val="20"/>
          <w:szCs w:val="20"/>
        </w:rPr>
        <w:tab/>
      </w:r>
      <w:r w:rsidR="00023656" w:rsidRPr="00006739">
        <w:rPr>
          <w:rFonts w:ascii="Arial" w:hAnsi="Arial" w:cs="Arial"/>
          <w:color w:val="000000" w:themeColor="text1"/>
          <w:sz w:val="20"/>
          <w:szCs w:val="20"/>
        </w:rPr>
        <w:tab/>
      </w:r>
      <w:r w:rsidRPr="00006739">
        <w:rPr>
          <w:rFonts w:ascii="Arial" w:hAnsi="Arial" w:cs="Arial"/>
          <w:color w:val="000000" w:themeColor="text1"/>
          <w:sz w:val="20"/>
          <w:szCs w:val="20"/>
        </w:rPr>
        <w:t>Datainspektionens</w:t>
      </w:r>
      <w:r w:rsidR="00261B6E" w:rsidRPr="00006739">
        <w:rPr>
          <w:rFonts w:ascii="Arial" w:hAnsi="Arial" w:cs="Arial"/>
          <w:color w:val="000000" w:themeColor="text1"/>
          <w:sz w:val="20"/>
          <w:szCs w:val="20"/>
        </w:rPr>
        <w:t>, eller annan tillsynsmyndighets,</w:t>
      </w:r>
      <w:r w:rsidRPr="00006739">
        <w:rPr>
          <w:rFonts w:ascii="Arial" w:hAnsi="Arial" w:cs="Arial"/>
          <w:color w:val="000000" w:themeColor="text1"/>
          <w:sz w:val="20"/>
          <w:szCs w:val="20"/>
        </w:rPr>
        <w:t xml:space="preserve"> bindande föreskrifter och beslut som är tillämpliga på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inom ramen för detta Biträdesavtal.</w:t>
      </w:r>
    </w:p>
    <w:p w:rsidR="00D82C73" w:rsidRPr="00006739" w:rsidRDefault="00D82C73"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D82C73" w:rsidRPr="00006739" w:rsidRDefault="00BF03F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3</w:t>
      </w:r>
      <w:r w:rsidR="00D82C73" w:rsidRPr="00006739">
        <w:rPr>
          <w:rFonts w:ascii="Arial" w:hAnsi="Arial" w:cs="Arial"/>
          <w:color w:val="000000" w:themeColor="text1"/>
          <w:sz w:val="20"/>
          <w:szCs w:val="20"/>
        </w:rPr>
        <w:t>.3</w:t>
      </w:r>
      <w:r w:rsidR="00D82C73" w:rsidRPr="00006739">
        <w:rPr>
          <w:rFonts w:ascii="Arial" w:hAnsi="Arial" w:cs="Arial"/>
          <w:color w:val="000000" w:themeColor="text1"/>
          <w:sz w:val="20"/>
          <w:szCs w:val="20"/>
        </w:rPr>
        <w:tab/>
      </w:r>
      <w:r w:rsidR="00D82C73" w:rsidRPr="00006739">
        <w:rPr>
          <w:rFonts w:ascii="Arial" w:hAnsi="Arial" w:cs="Arial"/>
          <w:color w:val="000000" w:themeColor="text1"/>
          <w:sz w:val="20"/>
          <w:szCs w:val="20"/>
        </w:rPr>
        <w:tab/>
        <w:t>Övriga begrepp med stor begynnelsebokstav i detta Biträdesavtal ska tolkas i enlighet med Tillämplig Dataskyddslagstiftning.</w:t>
      </w: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4F2192" w:rsidRPr="00006739" w:rsidRDefault="004F2192" w:rsidP="00D314CE">
      <w:pPr>
        <w:tabs>
          <w:tab w:val="left" w:pos="1134"/>
          <w:tab w:val="left" w:pos="1701"/>
          <w:tab w:val="left" w:pos="3969"/>
          <w:tab w:val="left" w:pos="5245"/>
          <w:tab w:val="left" w:pos="6521"/>
          <w:tab w:val="left" w:pos="7152"/>
        </w:tabs>
        <w:ind w:left="1701" w:hanging="1134"/>
        <w:rPr>
          <w:rFonts w:ascii="Arial" w:hAnsi="Arial" w:cs="Arial"/>
          <w:caps/>
          <w:color w:val="000000" w:themeColor="text1"/>
          <w:sz w:val="20"/>
          <w:szCs w:val="20"/>
        </w:rPr>
      </w:pPr>
      <w:r w:rsidRPr="00006739">
        <w:rPr>
          <w:rFonts w:ascii="Arial" w:hAnsi="Arial" w:cs="Arial"/>
          <w:color w:val="000000" w:themeColor="text1"/>
          <w:sz w:val="20"/>
          <w:szCs w:val="20"/>
        </w:rPr>
        <w:t>4.</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Pr="00006739">
        <w:rPr>
          <w:rFonts w:ascii="Arial" w:hAnsi="Arial" w:cs="Arial"/>
          <w:caps/>
          <w:color w:val="000000" w:themeColor="text1"/>
          <w:sz w:val="20"/>
          <w:szCs w:val="20"/>
        </w:rPr>
        <w:t>OMFATTNING</w:t>
      </w:r>
    </w:p>
    <w:p w:rsidR="004F2192" w:rsidRPr="00006739" w:rsidRDefault="004F2192"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t xml:space="preserve">Biträdesavtalet avser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enligt nedan.</w:t>
      </w: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u w:val="single"/>
        </w:rPr>
      </w:pPr>
      <w:r w:rsidRPr="00006739">
        <w:rPr>
          <w:rFonts w:ascii="Arial" w:hAnsi="Arial" w:cs="Arial"/>
          <w:color w:val="000000" w:themeColor="text1"/>
          <w:sz w:val="20"/>
          <w:szCs w:val="20"/>
        </w:rPr>
        <w:t>4.1</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Pr="00006739">
        <w:rPr>
          <w:rFonts w:ascii="Arial" w:hAnsi="Arial" w:cs="Arial"/>
          <w:color w:val="000000" w:themeColor="text1"/>
          <w:sz w:val="20"/>
          <w:szCs w:val="20"/>
          <w:u w:val="single"/>
        </w:rPr>
        <w:t xml:space="preserve">Kategorier av </w:t>
      </w:r>
      <w:r w:rsidR="003C0A32" w:rsidRPr="00006739">
        <w:rPr>
          <w:rFonts w:ascii="Arial" w:hAnsi="Arial" w:cs="Arial"/>
          <w:color w:val="000000" w:themeColor="text1"/>
          <w:sz w:val="20"/>
          <w:szCs w:val="20"/>
          <w:u w:val="single"/>
        </w:rPr>
        <w:t>Registrerad</w:t>
      </w:r>
      <w:r w:rsidRPr="00006739">
        <w:rPr>
          <w:rFonts w:ascii="Arial" w:hAnsi="Arial" w:cs="Arial"/>
          <w:color w:val="000000" w:themeColor="text1"/>
          <w:sz w:val="20"/>
          <w:szCs w:val="20"/>
          <w:u w:val="single"/>
        </w:rPr>
        <w:t>e</w:t>
      </w: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br/>
        <w:t xml:space="preserve">De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 som ska behandlas rör följande kategorier av </w:t>
      </w:r>
      <w:r w:rsidR="003C0A32" w:rsidRPr="00006739">
        <w:rPr>
          <w:rFonts w:ascii="Arial" w:hAnsi="Arial" w:cs="Arial"/>
          <w:color w:val="000000" w:themeColor="text1"/>
          <w:sz w:val="20"/>
          <w:szCs w:val="20"/>
        </w:rPr>
        <w:t>Registrerad</w:t>
      </w:r>
      <w:r w:rsidRPr="00006739">
        <w:rPr>
          <w:rFonts w:ascii="Arial" w:hAnsi="Arial" w:cs="Arial"/>
          <w:color w:val="000000" w:themeColor="text1"/>
          <w:sz w:val="20"/>
          <w:szCs w:val="20"/>
        </w:rPr>
        <w:t>e:</w:t>
      </w:r>
      <w:r w:rsidR="00D314CE">
        <w:rPr>
          <w:rFonts w:ascii="Arial" w:hAnsi="Arial" w:cs="Arial"/>
          <w:color w:val="000000" w:themeColor="text1"/>
          <w:sz w:val="20"/>
          <w:szCs w:val="20"/>
        </w:rPr>
        <w:br/>
      </w:r>
    </w:p>
    <w:p w:rsidR="004F2192" w:rsidRPr="00006739" w:rsidRDefault="00E25863" w:rsidP="00D314CE">
      <w:pPr>
        <w:pStyle w:val="Liststycke"/>
        <w:widowControl w:val="0"/>
        <w:numPr>
          <w:ilvl w:val="0"/>
          <w:numId w:val="37"/>
        </w:numPr>
        <w:tabs>
          <w:tab w:val="left" w:pos="1134"/>
          <w:tab w:val="left" w:pos="2268"/>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P</w:t>
      </w:r>
      <w:r w:rsidR="004F2192" w:rsidRPr="00006739">
        <w:rPr>
          <w:rFonts w:ascii="Arial" w:hAnsi="Arial" w:cs="Arial"/>
          <w:color w:val="000000" w:themeColor="text1"/>
          <w:sz w:val="20"/>
          <w:szCs w:val="20"/>
        </w:rPr>
        <w:t>atienter</w:t>
      </w:r>
      <w:r w:rsidRPr="00006739">
        <w:rPr>
          <w:rFonts w:ascii="Arial" w:hAnsi="Arial" w:cs="Arial"/>
          <w:color w:val="000000" w:themeColor="text1"/>
          <w:sz w:val="20"/>
          <w:szCs w:val="20"/>
        </w:rPr>
        <w:t>.</w:t>
      </w:r>
    </w:p>
    <w:p w:rsidR="004F2192" w:rsidRPr="00006739" w:rsidRDefault="001B5353" w:rsidP="00D314CE">
      <w:pPr>
        <w:pStyle w:val="Liststycke"/>
        <w:widowControl w:val="0"/>
        <w:numPr>
          <w:ilvl w:val="0"/>
          <w:numId w:val="37"/>
        </w:numPr>
        <w:tabs>
          <w:tab w:val="left" w:pos="1134"/>
          <w:tab w:val="left" w:pos="2268"/>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Pr>
          <w:rFonts w:ascii="Arial" w:hAnsi="Arial" w:cs="Arial"/>
          <w:color w:val="000000" w:themeColor="text1"/>
          <w:sz w:val="20"/>
          <w:szCs w:val="20"/>
        </w:rPr>
        <w:t>XX</w:t>
      </w:r>
    </w:p>
    <w:p w:rsidR="004F2192" w:rsidRPr="00006739" w:rsidRDefault="001B5353" w:rsidP="00D314CE">
      <w:pPr>
        <w:pStyle w:val="Liststycke"/>
        <w:widowControl w:val="0"/>
        <w:numPr>
          <w:ilvl w:val="0"/>
          <w:numId w:val="37"/>
        </w:numPr>
        <w:tabs>
          <w:tab w:val="left" w:pos="1134"/>
          <w:tab w:val="left" w:pos="2268"/>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Pr>
          <w:rFonts w:ascii="Arial" w:hAnsi="Arial" w:cs="Arial"/>
          <w:color w:val="000000" w:themeColor="text1"/>
          <w:sz w:val="20"/>
          <w:szCs w:val="20"/>
        </w:rPr>
        <w:t>XX</w:t>
      </w:r>
    </w:p>
    <w:p w:rsidR="004F2192" w:rsidRPr="00006739" w:rsidRDefault="004F2192" w:rsidP="00D314CE">
      <w:pPr>
        <w:pStyle w:val="Liststycke"/>
        <w:widowControl w:val="0"/>
        <w:tabs>
          <w:tab w:val="left" w:pos="1134"/>
          <w:tab w:val="left" w:pos="1701"/>
          <w:tab w:val="left" w:pos="3969"/>
          <w:tab w:val="left" w:pos="5245"/>
          <w:tab w:val="left" w:pos="6521"/>
          <w:tab w:val="left" w:pos="7796"/>
        </w:tabs>
        <w:autoSpaceDE w:val="0"/>
        <w:autoSpaceDN w:val="0"/>
        <w:adjustRightInd w:val="0"/>
        <w:ind w:left="2268"/>
        <w:rPr>
          <w:rFonts w:ascii="Arial" w:hAnsi="Arial" w:cs="Arial"/>
          <w:color w:val="000000" w:themeColor="text1"/>
          <w:sz w:val="20"/>
          <w:szCs w:val="20"/>
        </w:rPr>
      </w:pP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4.2</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Pr="00006739">
        <w:rPr>
          <w:rFonts w:ascii="Arial" w:hAnsi="Arial" w:cs="Arial"/>
          <w:color w:val="000000" w:themeColor="text1"/>
          <w:sz w:val="20"/>
          <w:szCs w:val="20"/>
          <w:u w:val="single"/>
        </w:rPr>
        <w:t xml:space="preserve">Typen av </w:t>
      </w:r>
      <w:r w:rsidR="00755ACB" w:rsidRPr="00006739">
        <w:rPr>
          <w:rFonts w:ascii="Arial" w:hAnsi="Arial" w:cs="Arial"/>
          <w:color w:val="000000" w:themeColor="text1"/>
          <w:sz w:val="20"/>
          <w:szCs w:val="20"/>
          <w:u w:val="single"/>
        </w:rPr>
        <w:t>Personuppgift</w:t>
      </w:r>
      <w:r w:rsidRPr="00006739">
        <w:rPr>
          <w:rFonts w:ascii="Arial" w:hAnsi="Arial" w:cs="Arial"/>
          <w:color w:val="000000" w:themeColor="text1"/>
          <w:sz w:val="20"/>
          <w:szCs w:val="20"/>
          <w:u w:val="single"/>
        </w:rPr>
        <w:t>er som behandlas</w:t>
      </w:r>
      <w:r w:rsidRPr="00006739">
        <w:rPr>
          <w:rFonts w:ascii="Arial" w:hAnsi="Arial" w:cs="Arial"/>
          <w:color w:val="000000" w:themeColor="text1"/>
          <w:sz w:val="20"/>
          <w:szCs w:val="20"/>
          <w:u w:val="single"/>
        </w:rPr>
        <w:br/>
      </w:r>
      <w:r w:rsidRPr="00006739">
        <w:rPr>
          <w:rFonts w:ascii="Arial" w:hAnsi="Arial" w:cs="Arial"/>
          <w:color w:val="000000" w:themeColor="text1"/>
          <w:sz w:val="20"/>
          <w:szCs w:val="20"/>
        </w:rPr>
        <w:br/>
        <w:t xml:space="preserve">De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som behandlas är av följande slag:</w:t>
      </w:r>
      <w:r w:rsidR="00D314CE">
        <w:rPr>
          <w:rFonts w:ascii="Arial" w:hAnsi="Arial" w:cs="Arial"/>
          <w:color w:val="000000" w:themeColor="text1"/>
          <w:sz w:val="20"/>
          <w:szCs w:val="20"/>
        </w:rPr>
        <w:br/>
      </w:r>
    </w:p>
    <w:p w:rsidR="004F2192" w:rsidRPr="00006739" w:rsidRDefault="004F2192" w:rsidP="00D314CE">
      <w:pPr>
        <w:pStyle w:val="Liststycke"/>
        <w:widowControl w:val="0"/>
        <w:numPr>
          <w:ilvl w:val="0"/>
          <w:numId w:val="36"/>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Personnummer</w:t>
      </w:r>
      <w:r w:rsidR="00E25863"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6"/>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Namn</w:t>
      </w:r>
      <w:r w:rsidR="00E25863"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6"/>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Adress</w:t>
      </w:r>
      <w:r w:rsidR="00E25863"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6"/>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Telefonnummer</w:t>
      </w:r>
      <w:r w:rsidR="00E25863"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6"/>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Hälsotillstånd</w:t>
      </w:r>
      <w:r w:rsidR="00E25863" w:rsidRPr="00006739">
        <w:rPr>
          <w:rFonts w:ascii="Arial" w:hAnsi="Arial" w:cs="Arial"/>
          <w:color w:val="000000" w:themeColor="text1"/>
          <w:sz w:val="20"/>
          <w:szCs w:val="20"/>
        </w:rPr>
        <w:t>.</w:t>
      </w:r>
    </w:p>
    <w:p w:rsidR="004F2192" w:rsidRPr="00006739" w:rsidRDefault="005169D3" w:rsidP="00D314CE">
      <w:pPr>
        <w:pStyle w:val="Liststycke"/>
        <w:widowControl w:val="0"/>
        <w:numPr>
          <w:ilvl w:val="0"/>
          <w:numId w:val="36"/>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Pr>
          <w:rFonts w:ascii="Arial" w:hAnsi="Arial" w:cs="Arial"/>
          <w:color w:val="000000" w:themeColor="text1"/>
          <w:sz w:val="20"/>
          <w:szCs w:val="20"/>
        </w:rPr>
        <w:t>XX</w:t>
      </w:r>
    </w:p>
    <w:p w:rsidR="004F2192" w:rsidRPr="00006739" w:rsidRDefault="005169D3" w:rsidP="00D314CE">
      <w:pPr>
        <w:pStyle w:val="Liststycke"/>
        <w:widowControl w:val="0"/>
        <w:numPr>
          <w:ilvl w:val="0"/>
          <w:numId w:val="36"/>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Pr>
          <w:rFonts w:ascii="Arial" w:hAnsi="Arial" w:cs="Arial"/>
          <w:color w:val="000000" w:themeColor="text1"/>
          <w:sz w:val="20"/>
          <w:szCs w:val="20"/>
        </w:rPr>
        <w:t>XX</w:t>
      </w: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i/>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Pr="00006739">
        <w:rPr>
          <w:rFonts w:ascii="Arial" w:hAnsi="Arial" w:cs="Arial"/>
          <w:i/>
          <w:color w:val="000000" w:themeColor="text1"/>
          <w:sz w:val="20"/>
          <w:szCs w:val="20"/>
        </w:rPr>
        <w:t xml:space="preserve">Känsliga </w:t>
      </w:r>
      <w:r w:rsidR="00755ACB" w:rsidRPr="00006739">
        <w:rPr>
          <w:rFonts w:ascii="Arial" w:hAnsi="Arial" w:cs="Arial"/>
          <w:i/>
          <w:color w:val="000000" w:themeColor="text1"/>
          <w:sz w:val="20"/>
          <w:szCs w:val="20"/>
        </w:rPr>
        <w:t>Personuppgift</w:t>
      </w:r>
      <w:r w:rsidRPr="00006739">
        <w:rPr>
          <w:rFonts w:ascii="Arial" w:hAnsi="Arial" w:cs="Arial"/>
          <w:i/>
          <w:color w:val="000000" w:themeColor="text1"/>
          <w:sz w:val="20"/>
          <w:szCs w:val="20"/>
        </w:rPr>
        <w:t>er (i förekommande fall)</w:t>
      </w: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p>
    <w:p w:rsidR="004F2192" w:rsidRPr="00006739" w:rsidRDefault="00755ACB" w:rsidP="00750234">
      <w:pPr>
        <w:pStyle w:val="Liststycke"/>
        <w:widowControl w:val="0"/>
        <w:numPr>
          <w:ilvl w:val="1"/>
          <w:numId w:val="22"/>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Personuppgift</w:t>
      </w:r>
      <w:r w:rsidR="004F2192" w:rsidRPr="00006739">
        <w:rPr>
          <w:rFonts w:ascii="Arial" w:hAnsi="Arial" w:cs="Arial"/>
          <w:color w:val="000000" w:themeColor="text1"/>
          <w:sz w:val="20"/>
          <w:szCs w:val="20"/>
        </w:rPr>
        <w:t xml:space="preserve">er om </w:t>
      </w:r>
      <w:proofErr w:type="spellStart"/>
      <w:r w:rsidR="004F2192" w:rsidRPr="00006739">
        <w:rPr>
          <w:rFonts w:ascii="Arial" w:hAnsi="Arial" w:cs="Arial"/>
          <w:color w:val="000000" w:themeColor="text1"/>
          <w:sz w:val="20"/>
          <w:szCs w:val="20"/>
        </w:rPr>
        <w:t>häls</w:t>
      </w:r>
      <w:r w:rsidR="00750234">
        <w:rPr>
          <w:rFonts w:ascii="Arial" w:hAnsi="Arial" w:cs="Arial"/>
          <w:color w:val="000000" w:themeColor="text1"/>
          <w:sz w:val="20"/>
          <w:szCs w:val="20"/>
        </w:rPr>
        <w:t>o</w:t>
      </w:r>
      <w:proofErr w:type="spellEnd"/>
      <w:r w:rsidR="00750234" w:rsidRPr="00750234">
        <w:rPr>
          <w:rFonts w:ascii="Arial" w:hAnsi="Arial" w:cs="Arial"/>
          <w:color w:val="000000" w:themeColor="text1"/>
          <w:sz w:val="20"/>
          <w:szCs w:val="20"/>
        </w:rPr>
        <w:t xml:space="preserve"> - och sjukvård</w:t>
      </w:r>
      <w:r w:rsidR="00750234">
        <w:rPr>
          <w:rFonts w:ascii="Arial" w:hAnsi="Arial" w:cs="Arial"/>
          <w:color w:val="000000" w:themeColor="text1"/>
          <w:sz w:val="20"/>
          <w:szCs w:val="20"/>
        </w:rPr>
        <w:t>.</w:t>
      </w:r>
    </w:p>
    <w:p w:rsidR="00261B6E" w:rsidRPr="00006739" w:rsidRDefault="005169D3" w:rsidP="00D314CE">
      <w:pPr>
        <w:pStyle w:val="Liststycke"/>
        <w:widowControl w:val="0"/>
        <w:numPr>
          <w:ilvl w:val="1"/>
          <w:numId w:val="22"/>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Pr>
          <w:rFonts w:ascii="Arial" w:hAnsi="Arial" w:cs="Arial"/>
          <w:color w:val="000000" w:themeColor="text1"/>
          <w:sz w:val="20"/>
          <w:szCs w:val="20"/>
        </w:rPr>
        <w:t>XX</w:t>
      </w:r>
    </w:p>
    <w:p w:rsidR="004F2192" w:rsidRPr="00006739" w:rsidRDefault="004F2192" w:rsidP="005169D3">
      <w:pPr>
        <w:widowControl w:val="0"/>
        <w:tabs>
          <w:tab w:val="left" w:pos="1134"/>
          <w:tab w:val="left" w:pos="1701"/>
          <w:tab w:val="left" w:pos="3969"/>
          <w:tab w:val="left" w:pos="5245"/>
          <w:tab w:val="left" w:pos="6521"/>
          <w:tab w:val="left" w:pos="7796"/>
        </w:tabs>
        <w:autoSpaceDE w:val="0"/>
        <w:autoSpaceDN w:val="0"/>
        <w:adjustRightInd w:val="0"/>
        <w:rPr>
          <w:rFonts w:ascii="Arial" w:hAnsi="Arial" w:cs="Arial"/>
          <w:color w:val="000000" w:themeColor="text1"/>
          <w:sz w:val="20"/>
          <w:szCs w:val="20"/>
        </w:rPr>
      </w:pP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4.3</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D644D1">
        <w:rPr>
          <w:rFonts w:ascii="Arial" w:hAnsi="Arial" w:cs="Arial"/>
          <w:color w:val="000000" w:themeColor="text1"/>
          <w:sz w:val="20"/>
          <w:szCs w:val="20"/>
          <w:u w:val="single"/>
        </w:rPr>
        <w:t>Behandling</w:t>
      </w:r>
      <w:r w:rsidRPr="00006739">
        <w:rPr>
          <w:rFonts w:ascii="Arial" w:hAnsi="Arial" w:cs="Arial"/>
          <w:color w:val="000000" w:themeColor="text1"/>
          <w:sz w:val="20"/>
          <w:szCs w:val="20"/>
          <w:u w:val="single"/>
        </w:rPr>
        <w:t>ens art</w:t>
      </w: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erna kommer att behandlas på följande sätt:</w:t>
      </w:r>
      <w:r w:rsidR="00D314CE">
        <w:rPr>
          <w:rFonts w:ascii="Arial" w:hAnsi="Arial" w:cs="Arial"/>
          <w:color w:val="000000" w:themeColor="text1"/>
          <w:sz w:val="20"/>
          <w:szCs w:val="20"/>
        </w:rPr>
        <w:br/>
      </w:r>
    </w:p>
    <w:p w:rsidR="004F2192" w:rsidRPr="00006739" w:rsidRDefault="004F2192" w:rsidP="00D314CE">
      <w:pPr>
        <w:pStyle w:val="Liststycke"/>
        <w:widowControl w:val="0"/>
        <w:numPr>
          <w:ilvl w:val="0"/>
          <w:numId w:val="35"/>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Organisering</w:t>
      </w:r>
      <w:r w:rsidR="003C541A"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5"/>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Lagring</w:t>
      </w:r>
      <w:r w:rsidR="003C541A"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5"/>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Bearbetning eller ändring</w:t>
      </w:r>
      <w:r w:rsidR="003C541A"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5"/>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Återvinning</w:t>
      </w:r>
      <w:r w:rsidR="003C541A"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5"/>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Inhämtande</w:t>
      </w:r>
      <w:r w:rsidR="003C541A"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5"/>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Användande</w:t>
      </w:r>
      <w:r w:rsidR="003C541A"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5"/>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Utlämnande genom översändande</w:t>
      </w:r>
      <w:r w:rsidR="003C541A" w:rsidRPr="00006739">
        <w:rPr>
          <w:rFonts w:ascii="Arial" w:hAnsi="Arial" w:cs="Arial"/>
          <w:color w:val="000000" w:themeColor="text1"/>
          <w:sz w:val="20"/>
          <w:szCs w:val="20"/>
        </w:rPr>
        <w:t>.</w:t>
      </w:r>
    </w:p>
    <w:p w:rsidR="004F2192" w:rsidRPr="00006739" w:rsidRDefault="004F2192" w:rsidP="00D314CE">
      <w:pPr>
        <w:pStyle w:val="Liststycke"/>
        <w:widowControl w:val="0"/>
        <w:numPr>
          <w:ilvl w:val="0"/>
          <w:numId w:val="35"/>
        </w:numPr>
        <w:tabs>
          <w:tab w:val="left" w:pos="1134"/>
          <w:tab w:val="left" w:pos="1701"/>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sidRPr="00006739">
        <w:rPr>
          <w:rFonts w:ascii="Arial" w:hAnsi="Arial" w:cs="Arial"/>
          <w:color w:val="000000" w:themeColor="text1"/>
          <w:sz w:val="20"/>
          <w:szCs w:val="20"/>
        </w:rPr>
        <w:t>Sammanställning</w:t>
      </w:r>
      <w:r w:rsidR="003C541A" w:rsidRPr="00006739">
        <w:rPr>
          <w:rFonts w:ascii="Arial" w:hAnsi="Arial" w:cs="Arial"/>
          <w:color w:val="000000" w:themeColor="text1"/>
          <w:sz w:val="20"/>
          <w:szCs w:val="20"/>
        </w:rPr>
        <w:t>.</w:t>
      </w:r>
    </w:p>
    <w:p w:rsidR="004F2192" w:rsidRPr="00006739" w:rsidRDefault="00D644D1" w:rsidP="00D314CE">
      <w:pPr>
        <w:pStyle w:val="Liststycke"/>
        <w:widowControl w:val="0"/>
        <w:numPr>
          <w:ilvl w:val="0"/>
          <w:numId w:val="35"/>
        </w:numPr>
        <w:tabs>
          <w:tab w:val="left" w:pos="1134"/>
          <w:tab w:val="left" w:pos="2268"/>
          <w:tab w:val="left" w:pos="3969"/>
          <w:tab w:val="left" w:pos="5245"/>
          <w:tab w:val="left" w:pos="6521"/>
          <w:tab w:val="left" w:pos="7796"/>
        </w:tabs>
        <w:autoSpaceDE w:val="0"/>
        <w:autoSpaceDN w:val="0"/>
        <w:adjustRightInd w:val="0"/>
        <w:ind w:left="2268" w:hanging="567"/>
        <w:rPr>
          <w:rFonts w:ascii="Arial" w:hAnsi="Arial" w:cs="Arial"/>
          <w:color w:val="000000" w:themeColor="text1"/>
          <w:sz w:val="20"/>
          <w:szCs w:val="20"/>
        </w:rPr>
      </w:pPr>
      <w:r>
        <w:rPr>
          <w:rFonts w:ascii="Arial" w:hAnsi="Arial" w:cs="Arial"/>
          <w:color w:val="000000" w:themeColor="text1"/>
          <w:sz w:val="20"/>
          <w:szCs w:val="20"/>
        </w:rPr>
        <w:t xml:space="preserve">Behandlingar </w:t>
      </w:r>
      <w:r w:rsidR="004A4E75" w:rsidRPr="00006739">
        <w:rPr>
          <w:rFonts w:ascii="Arial" w:hAnsi="Arial" w:cs="Arial"/>
          <w:color w:val="000000" w:themeColor="text1"/>
          <w:sz w:val="20"/>
          <w:szCs w:val="20"/>
        </w:rPr>
        <w:t xml:space="preserve">sker av </w:t>
      </w:r>
      <w:r w:rsidR="004F2192" w:rsidRPr="00006739">
        <w:rPr>
          <w:rFonts w:ascii="Arial" w:hAnsi="Arial" w:cs="Arial"/>
          <w:color w:val="000000" w:themeColor="text1"/>
          <w:sz w:val="20"/>
          <w:szCs w:val="20"/>
        </w:rPr>
        <w:t xml:space="preserve">känsliga uppgifter så som </w:t>
      </w:r>
      <w:r w:rsidR="00755ACB" w:rsidRPr="00006739">
        <w:rPr>
          <w:rFonts w:ascii="Arial" w:hAnsi="Arial" w:cs="Arial"/>
          <w:color w:val="000000" w:themeColor="text1"/>
          <w:sz w:val="20"/>
          <w:szCs w:val="20"/>
        </w:rPr>
        <w:t>Personuppgift</w:t>
      </w:r>
      <w:r w:rsidR="004F2192" w:rsidRPr="00006739">
        <w:rPr>
          <w:rFonts w:ascii="Arial" w:hAnsi="Arial" w:cs="Arial"/>
          <w:color w:val="000000" w:themeColor="text1"/>
          <w:sz w:val="20"/>
          <w:szCs w:val="20"/>
        </w:rPr>
        <w:t>er som rör häls</w:t>
      </w:r>
      <w:r w:rsidR="00750234">
        <w:rPr>
          <w:rFonts w:ascii="Arial" w:hAnsi="Arial" w:cs="Arial"/>
          <w:color w:val="000000" w:themeColor="text1"/>
          <w:sz w:val="20"/>
          <w:szCs w:val="20"/>
        </w:rPr>
        <w:t xml:space="preserve">o- </w:t>
      </w:r>
      <w:r w:rsidR="00750234">
        <w:rPr>
          <w:rFonts w:ascii="Arial" w:hAnsi="Arial" w:cs="Arial"/>
          <w:color w:val="000000" w:themeColor="text1"/>
          <w:sz w:val="20"/>
          <w:szCs w:val="20"/>
        </w:rPr>
        <w:lastRenderedPageBreak/>
        <w:t>och sjukvård</w:t>
      </w:r>
      <w:r w:rsidR="004A4E75" w:rsidRPr="00006739">
        <w:rPr>
          <w:rFonts w:ascii="Arial" w:hAnsi="Arial" w:cs="Arial"/>
          <w:color w:val="000000" w:themeColor="text1"/>
          <w:sz w:val="20"/>
          <w:szCs w:val="20"/>
        </w:rPr>
        <w:t xml:space="preserve"> samt</w:t>
      </w:r>
      <w:r w:rsidR="004F2192" w:rsidRPr="00006739">
        <w:rPr>
          <w:rFonts w:ascii="Arial" w:hAnsi="Arial" w:cs="Arial"/>
          <w:color w:val="000000" w:themeColor="text1"/>
          <w:sz w:val="20"/>
          <w:szCs w:val="20"/>
        </w:rPr>
        <w:t xml:space="preserve"> uppgifter som är sekretessbelagda.</w:t>
      </w:r>
    </w:p>
    <w:p w:rsidR="004F2192" w:rsidRPr="00006739" w:rsidRDefault="004F2192"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4F2192" w:rsidRPr="00006739" w:rsidRDefault="004A4E75"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4.4</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Pr="00006739">
        <w:rPr>
          <w:rFonts w:ascii="Arial" w:hAnsi="Arial" w:cs="Arial"/>
          <w:color w:val="000000" w:themeColor="text1"/>
          <w:sz w:val="20"/>
          <w:szCs w:val="20"/>
          <w:u w:val="single"/>
        </w:rPr>
        <w:t xml:space="preserve">Ändamålet med </w:t>
      </w:r>
      <w:r w:rsidR="00D644D1">
        <w:rPr>
          <w:rFonts w:ascii="Arial" w:hAnsi="Arial" w:cs="Arial"/>
          <w:color w:val="000000" w:themeColor="text1"/>
          <w:sz w:val="20"/>
          <w:szCs w:val="20"/>
          <w:u w:val="single"/>
        </w:rPr>
        <w:t>Behandling</w:t>
      </w:r>
      <w:r w:rsidRPr="00006739">
        <w:rPr>
          <w:rFonts w:ascii="Arial" w:hAnsi="Arial" w:cs="Arial"/>
          <w:color w:val="000000" w:themeColor="text1"/>
          <w:sz w:val="20"/>
          <w:szCs w:val="20"/>
          <w:u w:val="single"/>
        </w:rPr>
        <w:t>en</w:t>
      </w:r>
      <w:r w:rsidR="004F2192" w:rsidRPr="00006739">
        <w:rPr>
          <w:rFonts w:ascii="Arial" w:hAnsi="Arial" w:cs="Arial"/>
          <w:color w:val="000000" w:themeColor="text1"/>
          <w:sz w:val="20"/>
          <w:szCs w:val="20"/>
        </w:rPr>
        <w:tab/>
      </w:r>
      <w:r w:rsidR="004F2192" w:rsidRPr="00006739">
        <w:rPr>
          <w:rFonts w:ascii="Arial" w:hAnsi="Arial" w:cs="Arial"/>
          <w:color w:val="000000" w:themeColor="text1"/>
          <w:sz w:val="20"/>
          <w:szCs w:val="20"/>
        </w:rPr>
        <w:tab/>
      </w:r>
      <w:r w:rsidR="004F2192" w:rsidRPr="00006739">
        <w:rPr>
          <w:rFonts w:ascii="Arial" w:hAnsi="Arial" w:cs="Arial"/>
          <w:color w:val="000000" w:themeColor="text1"/>
          <w:sz w:val="20"/>
          <w:szCs w:val="20"/>
        </w:rPr>
        <w:br/>
      </w:r>
    </w:p>
    <w:bookmarkEnd w:id="2"/>
    <w:p w:rsidR="004A4E75" w:rsidRPr="00006739" w:rsidRDefault="004A4E75"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en av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sker i syfte att:</w:t>
      </w:r>
      <w:r w:rsidR="00D314CE">
        <w:rPr>
          <w:rFonts w:ascii="Arial" w:hAnsi="Arial" w:cs="Arial"/>
          <w:color w:val="000000" w:themeColor="text1"/>
          <w:sz w:val="20"/>
          <w:szCs w:val="20"/>
        </w:rPr>
        <w:br/>
      </w:r>
    </w:p>
    <w:p w:rsidR="004A4E75" w:rsidRPr="00006739" w:rsidRDefault="004A4E75" w:rsidP="00D314CE">
      <w:pPr>
        <w:pStyle w:val="Liststycke"/>
        <w:numPr>
          <w:ilvl w:val="0"/>
          <w:numId w:val="34"/>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Kunna upprätta patientjournal samt föra dokumentation.</w:t>
      </w:r>
    </w:p>
    <w:p w:rsidR="004A4E75" w:rsidRPr="00006739" w:rsidRDefault="00A53740" w:rsidP="00D314CE">
      <w:pPr>
        <w:pStyle w:val="Liststycke"/>
        <w:numPr>
          <w:ilvl w:val="0"/>
          <w:numId w:val="34"/>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Bokning av patient</w:t>
      </w:r>
      <w:r w:rsidR="00D314CE">
        <w:rPr>
          <w:rFonts w:ascii="Arial" w:hAnsi="Arial" w:cs="Arial"/>
          <w:color w:val="000000" w:themeColor="text1"/>
          <w:sz w:val="20"/>
          <w:szCs w:val="20"/>
        </w:rPr>
        <w:t>b</w:t>
      </w:r>
      <w:r w:rsidR="00D644D1">
        <w:rPr>
          <w:rFonts w:ascii="Arial" w:hAnsi="Arial" w:cs="Arial"/>
          <w:color w:val="000000" w:themeColor="text1"/>
          <w:sz w:val="20"/>
          <w:szCs w:val="20"/>
        </w:rPr>
        <w:t>ehandling</w:t>
      </w:r>
      <w:r w:rsidRPr="00006739">
        <w:rPr>
          <w:rFonts w:ascii="Arial" w:hAnsi="Arial" w:cs="Arial"/>
          <w:color w:val="000000" w:themeColor="text1"/>
          <w:sz w:val="20"/>
          <w:szCs w:val="20"/>
        </w:rPr>
        <w:t>ar</w:t>
      </w:r>
      <w:r w:rsidR="003C541A" w:rsidRPr="00006739">
        <w:rPr>
          <w:rFonts w:ascii="Arial" w:hAnsi="Arial" w:cs="Arial"/>
          <w:color w:val="000000" w:themeColor="text1"/>
          <w:sz w:val="20"/>
          <w:szCs w:val="20"/>
        </w:rPr>
        <w:t>.</w:t>
      </w:r>
    </w:p>
    <w:p w:rsidR="004A4E75" w:rsidRPr="00006739" w:rsidRDefault="005169D3" w:rsidP="00D314CE">
      <w:pPr>
        <w:pStyle w:val="Liststycke"/>
        <w:numPr>
          <w:ilvl w:val="0"/>
          <w:numId w:val="34"/>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Pr>
          <w:rFonts w:ascii="Arial" w:hAnsi="Arial" w:cs="Arial"/>
          <w:color w:val="000000" w:themeColor="text1"/>
          <w:sz w:val="20"/>
          <w:szCs w:val="20"/>
        </w:rPr>
        <w:t>XX</w:t>
      </w:r>
    </w:p>
    <w:p w:rsidR="00A53740" w:rsidRPr="00006739" w:rsidRDefault="005169D3" w:rsidP="00D314CE">
      <w:pPr>
        <w:pStyle w:val="Liststycke"/>
        <w:numPr>
          <w:ilvl w:val="0"/>
          <w:numId w:val="34"/>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Pr>
          <w:rFonts w:ascii="Arial" w:hAnsi="Arial" w:cs="Arial"/>
          <w:color w:val="000000" w:themeColor="text1"/>
          <w:sz w:val="20"/>
          <w:szCs w:val="20"/>
        </w:rPr>
        <w:t>XX</w:t>
      </w:r>
    </w:p>
    <w:p w:rsidR="00A53740" w:rsidRPr="00006739" w:rsidRDefault="005169D3" w:rsidP="00D314CE">
      <w:pPr>
        <w:pStyle w:val="Liststycke"/>
        <w:numPr>
          <w:ilvl w:val="0"/>
          <w:numId w:val="34"/>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Pr>
          <w:rFonts w:ascii="Arial" w:hAnsi="Arial" w:cs="Arial"/>
          <w:color w:val="000000" w:themeColor="text1"/>
          <w:sz w:val="20"/>
          <w:szCs w:val="20"/>
        </w:rPr>
        <w:t>XX</w:t>
      </w:r>
    </w:p>
    <w:p w:rsidR="00BF03F2" w:rsidRPr="00006739" w:rsidRDefault="004A4E75" w:rsidP="00D314CE">
      <w:pPr>
        <w:pStyle w:val="Liststycke"/>
        <w:numPr>
          <w:ilvl w:val="0"/>
          <w:numId w:val="34"/>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Ta ut aktuell statistik</w:t>
      </w:r>
      <w:r w:rsidR="003C541A" w:rsidRPr="00006739">
        <w:rPr>
          <w:rFonts w:ascii="Arial" w:hAnsi="Arial" w:cs="Arial"/>
          <w:color w:val="000000" w:themeColor="text1"/>
          <w:sz w:val="20"/>
          <w:szCs w:val="20"/>
        </w:rPr>
        <w:t>.</w:t>
      </w:r>
    </w:p>
    <w:p w:rsidR="004A4E75" w:rsidRPr="00006739" w:rsidRDefault="004A4E75"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967C6F" w:rsidRPr="00006739" w:rsidRDefault="00A53740" w:rsidP="00D314CE">
      <w:pPr>
        <w:tabs>
          <w:tab w:val="left" w:pos="1134"/>
          <w:tab w:val="left" w:pos="1701"/>
          <w:tab w:val="left" w:pos="3969"/>
          <w:tab w:val="left" w:pos="5245"/>
          <w:tab w:val="left" w:pos="6521"/>
          <w:tab w:val="left" w:pos="7152"/>
        </w:tabs>
        <w:ind w:left="1701" w:hanging="1134"/>
        <w:rPr>
          <w:rFonts w:ascii="Arial" w:hAnsi="Arial" w:cs="Arial"/>
          <w:caps/>
          <w:color w:val="000000" w:themeColor="text1"/>
          <w:sz w:val="20"/>
          <w:szCs w:val="20"/>
        </w:rPr>
      </w:pPr>
      <w:r w:rsidRPr="00006739">
        <w:rPr>
          <w:rFonts w:ascii="Arial" w:hAnsi="Arial" w:cs="Arial"/>
          <w:color w:val="000000" w:themeColor="text1"/>
          <w:sz w:val="20"/>
          <w:szCs w:val="20"/>
        </w:rPr>
        <w:t>5</w:t>
      </w:r>
      <w:r w:rsidR="00967C6F" w:rsidRPr="00006739">
        <w:rPr>
          <w:rFonts w:ascii="Arial" w:hAnsi="Arial" w:cs="Arial"/>
          <w:color w:val="000000" w:themeColor="text1"/>
          <w:sz w:val="20"/>
          <w:szCs w:val="20"/>
        </w:rPr>
        <w:t>.</w:t>
      </w:r>
      <w:r w:rsidR="00967C6F" w:rsidRPr="00006739">
        <w:rPr>
          <w:rFonts w:ascii="Arial" w:hAnsi="Arial" w:cs="Arial"/>
          <w:color w:val="000000" w:themeColor="text1"/>
          <w:sz w:val="20"/>
          <w:szCs w:val="20"/>
        </w:rPr>
        <w:tab/>
      </w:r>
      <w:r w:rsidR="00967C6F" w:rsidRPr="00006739">
        <w:rPr>
          <w:rFonts w:ascii="Arial" w:hAnsi="Arial" w:cs="Arial"/>
          <w:color w:val="000000" w:themeColor="text1"/>
          <w:sz w:val="20"/>
          <w:szCs w:val="20"/>
        </w:rPr>
        <w:tab/>
      </w:r>
      <w:r w:rsidR="00D644D1">
        <w:rPr>
          <w:rFonts w:ascii="Arial" w:hAnsi="Arial" w:cs="Arial"/>
          <w:caps/>
          <w:color w:val="000000" w:themeColor="text1"/>
          <w:sz w:val="20"/>
          <w:szCs w:val="20"/>
        </w:rPr>
        <w:t>Behandling</w:t>
      </w:r>
      <w:r w:rsidR="002C2485" w:rsidRPr="00006739">
        <w:rPr>
          <w:rFonts w:ascii="Arial" w:hAnsi="Arial" w:cs="Arial"/>
          <w:caps/>
          <w:color w:val="000000" w:themeColor="text1"/>
          <w:sz w:val="20"/>
          <w:szCs w:val="20"/>
        </w:rPr>
        <w:t xml:space="preserve"> av </w:t>
      </w:r>
      <w:r w:rsidR="00BF114E" w:rsidRPr="00006739">
        <w:rPr>
          <w:rFonts w:ascii="Arial" w:hAnsi="Arial" w:cs="Arial"/>
          <w:caps/>
          <w:color w:val="000000" w:themeColor="text1"/>
          <w:sz w:val="20"/>
          <w:szCs w:val="20"/>
        </w:rPr>
        <w:t>Personuppgift</w:t>
      </w:r>
      <w:r w:rsidR="00DD03F2" w:rsidRPr="00006739">
        <w:rPr>
          <w:rFonts w:ascii="Arial" w:hAnsi="Arial" w:cs="Arial"/>
          <w:caps/>
          <w:color w:val="000000" w:themeColor="text1"/>
          <w:sz w:val="20"/>
          <w:szCs w:val="20"/>
        </w:rPr>
        <w:t xml:space="preserve">er </w:t>
      </w:r>
    </w:p>
    <w:p w:rsidR="00967C6F" w:rsidRPr="00006739" w:rsidRDefault="00967C6F"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1A6093" w:rsidRPr="00006739" w:rsidRDefault="00A53740" w:rsidP="00D314CE">
      <w:pPr>
        <w:tabs>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5</w:t>
      </w:r>
      <w:r w:rsidR="001A6093" w:rsidRPr="00006739">
        <w:rPr>
          <w:rFonts w:ascii="Arial" w:hAnsi="Arial" w:cs="Arial"/>
          <w:color w:val="000000" w:themeColor="text1"/>
          <w:sz w:val="20"/>
          <w:szCs w:val="20"/>
        </w:rPr>
        <w:t>.1</w:t>
      </w:r>
      <w:r w:rsidR="001A6093" w:rsidRPr="00006739">
        <w:rPr>
          <w:rFonts w:ascii="Arial" w:hAnsi="Arial" w:cs="Arial"/>
          <w:color w:val="000000" w:themeColor="text1"/>
          <w:sz w:val="20"/>
          <w:szCs w:val="20"/>
        </w:rPr>
        <w:tab/>
      </w:r>
      <w:r w:rsidR="000053D4" w:rsidRPr="00006739">
        <w:rPr>
          <w:rFonts w:ascii="Arial" w:hAnsi="Arial" w:cs="Arial"/>
          <w:color w:val="000000" w:themeColor="text1"/>
          <w:sz w:val="20"/>
          <w:szCs w:val="20"/>
        </w:rPr>
        <w:t>Biträdet</w:t>
      </w:r>
      <w:r w:rsidR="001A6093" w:rsidRPr="00006739">
        <w:rPr>
          <w:rFonts w:ascii="Arial" w:hAnsi="Arial" w:cs="Arial"/>
          <w:color w:val="000000" w:themeColor="text1"/>
          <w:sz w:val="20"/>
          <w:szCs w:val="20"/>
        </w:rPr>
        <w:t xml:space="preserve"> ska endast Behandla Personuppgifter i enlighet med</w:t>
      </w:r>
      <w:r w:rsidR="00F34499" w:rsidRPr="00006739">
        <w:rPr>
          <w:rFonts w:ascii="Arial" w:hAnsi="Arial" w:cs="Arial"/>
          <w:color w:val="000000" w:themeColor="text1"/>
          <w:sz w:val="20"/>
          <w:szCs w:val="20"/>
        </w:rPr>
        <w:t xml:space="preserve"> detta</w:t>
      </w:r>
      <w:r w:rsidR="001A6093" w:rsidRPr="00006739">
        <w:rPr>
          <w:rFonts w:ascii="Arial" w:hAnsi="Arial" w:cs="Arial"/>
          <w:color w:val="000000" w:themeColor="text1"/>
          <w:sz w:val="20"/>
          <w:szCs w:val="20"/>
        </w:rPr>
        <w:t xml:space="preserve"> </w:t>
      </w:r>
      <w:r w:rsidR="001D4003" w:rsidRPr="00006739">
        <w:rPr>
          <w:rFonts w:ascii="Arial" w:hAnsi="Arial" w:cs="Arial"/>
          <w:color w:val="000000" w:themeColor="text1"/>
          <w:sz w:val="20"/>
          <w:szCs w:val="20"/>
        </w:rPr>
        <w:t>Biträdesavtal</w:t>
      </w:r>
      <w:r w:rsidR="001A6093" w:rsidRPr="00006739">
        <w:rPr>
          <w:rFonts w:ascii="Arial" w:hAnsi="Arial" w:cs="Arial"/>
          <w:color w:val="000000" w:themeColor="text1"/>
          <w:sz w:val="20"/>
          <w:szCs w:val="20"/>
        </w:rPr>
        <w:t>, Huvudavtalet och dess bilagor</w:t>
      </w:r>
      <w:r w:rsidR="001D4003" w:rsidRPr="00006739">
        <w:rPr>
          <w:rFonts w:ascii="Arial" w:hAnsi="Arial" w:cs="Arial"/>
          <w:color w:val="000000" w:themeColor="text1"/>
          <w:sz w:val="20"/>
          <w:szCs w:val="20"/>
        </w:rPr>
        <w:t>, Tillämplig Dataskyddslagstiftning</w:t>
      </w:r>
      <w:r w:rsidR="001A6093" w:rsidRPr="00006739">
        <w:rPr>
          <w:rFonts w:ascii="Arial" w:hAnsi="Arial" w:cs="Arial"/>
          <w:color w:val="000000" w:themeColor="text1"/>
          <w:sz w:val="20"/>
          <w:szCs w:val="20"/>
        </w:rPr>
        <w:t xml:space="preserve"> och Vårdgivarens</w:t>
      </w:r>
      <w:r w:rsidR="00F34499" w:rsidRPr="00006739">
        <w:rPr>
          <w:rFonts w:ascii="Arial" w:hAnsi="Arial" w:cs="Arial"/>
          <w:color w:val="000000" w:themeColor="text1"/>
          <w:sz w:val="20"/>
          <w:szCs w:val="20"/>
        </w:rPr>
        <w:t xml:space="preserve">, vid var tid, meddelade instruktioner. Biträdet får endast behandla </w:t>
      </w:r>
      <w:r w:rsidR="00755ACB" w:rsidRPr="00006739">
        <w:rPr>
          <w:rFonts w:ascii="Arial" w:hAnsi="Arial" w:cs="Arial"/>
          <w:color w:val="000000" w:themeColor="text1"/>
          <w:sz w:val="20"/>
          <w:szCs w:val="20"/>
        </w:rPr>
        <w:t>Personuppgift</w:t>
      </w:r>
      <w:r w:rsidR="00F34499" w:rsidRPr="00006739">
        <w:rPr>
          <w:rFonts w:ascii="Arial" w:hAnsi="Arial" w:cs="Arial"/>
          <w:color w:val="000000" w:themeColor="text1"/>
          <w:sz w:val="20"/>
          <w:szCs w:val="20"/>
        </w:rPr>
        <w:t>er på dokumenterade instruktioner från Vårdgivaren.</w:t>
      </w:r>
    </w:p>
    <w:p w:rsidR="00967C6F" w:rsidRPr="00006739" w:rsidRDefault="00967C6F" w:rsidP="00D314CE">
      <w:pPr>
        <w:tabs>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1A6093" w:rsidRPr="00006739">
        <w:rPr>
          <w:rFonts w:ascii="Arial" w:hAnsi="Arial" w:cs="Arial"/>
          <w:color w:val="000000" w:themeColor="text1"/>
          <w:sz w:val="20"/>
          <w:szCs w:val="20"/>
        </w:rPr>
        <w:t xml:space="preserve"> </w:t>
      </w:r>
    </w:p>
    <w:p w:rsidR="001A6093" w:rsidRPr="00006739" w:rsidRDefault="00A53740" w:rsidP="00D314CE">
      <w:pPr>
        <w:tabs>
          <w:tab w:val="left" w:pos="1701"/>
          <w:tab w:val="left" w:pos="3969"/>
          <w:tab w:val="left" w:pos="5245"/>
          <w:tab w:val="left" w:pos="6521"/>
          <w:tab w:val="left" w:pos="7152"/>
        </w:tabs>
        <w:ind w:left="1701" w:hanging="1134"/>
        <w:rPr>
          <w:rFonts w:ascii="Arial" w:hAnsi="Arial" w:cs="Arial"/>
          <w:bCs/>
          <w:color w:val="000000" w:themeColor="text1"/>
          <w:sz w:val="20"/>
          <w:szCs w:val="20"/>
        </w:rPr>
      </w:pPr>
      <w:r w:rsidRPr="00006739">
        <w:rPr>
          <w:rFonts w:ascii="Arial" w:hAnsi="Arial" w:cs="Arial"/>
          <w:bCs/>
          <w:color w:val="000000" w:themeColor="text1"/>
          <w:sz w:val="20"/>
          <w:szCs w:val="20"/>
        </w:rPr>
        <w:t>5</w:t>
      </w:r>
      <w:r w:rsidR="001A6093" w:rsidRPr="00006739">
        <w:rPr>
          <w:rFonts w:ascii="Arial" w:hAnsi="Arial" w:cs="Arial"/>
          <w:bCs/>
          <w:color w:val="000000" w:themeColor="text1"/>
          <w:sz w:val="20"/>
          <w:szCs w:val="20"/>
        </w:rPr>
        <w:t>.2</w:t>
      </w:r>
      <w:r w:rsidR="001A6093" w:rsidRPr="00006739">
        <w:rPr>
          <w:rFonts w:ascii="Arial" w:hAnsi="Arial" w:cs="Arial"/>
          <w:bCs/>
          <w:color w:val="000000" w:themeColor="text1"/>
          <w:sz w:val="20"/>
          <w:szCs w:val="20"/>
        </w:rPr>
        <w:tab/>
      </w:r>
      <w:r w:rsidR="00086B84" w:rsidRPr="00006739">
        <w:rPr>
          <w:rFonts w:ascii="Arial" w:hAnsi="Arial" w:cs="Arial"/>
          <w:bCs/>
          <w:color w:val="000000" w:themeColor="text1"/>
          <w:sz w:val="20"/>
          <w:szCs w:val="20"/>
        </w:rPr>
        <w:t xml:space="preserve">Biträdet får inte behandla </w:t>
      </w:r>
      <w:r w:rsidR="00755ACB" w:rsidRPr="00006739">
        <w:rPr>
          <w:rFonts w:ascii="Arial" w:hAnsi="Arial" w:cs="Arial"/>
          <w:bCs/>
          <w:color w:val="000000" w:themeColor="text1"/>
          <w:sz w:val="20"/>
          <w:szCs w:val="20"/>
        </w:rPr>
        <w:t>Personuppgift</w:t>
      </w:r>
      <w:r w:rsidR="00086B84" w:rsidRPr="00006739">
        <w:rPr>
          <w:rFonts w:ascii="Arial" w:hAnsi="Arial" w:cs="Arial"/>
          <w:bCs/>
          <w:color w:val="000000" w:themeColor="text1"/>
          <w:sz w:val="20"/>
          <w:szCs w:val="20"/>
        </w:rPr>
        <w:t>erna för något annat ändamål eller på något annat sätt än vad som är nödvändigt för att tjänsterna enligt Huvudavtalet ska kunna utföras.</w:t>
      </w:r>
    </w:p>
    <w:p w:rsidR="00C756CE" w:rsidRPr="00006739" w:rsidRDefault="00C756CE" w:rsidP="00D314CE">
      <w:pPr>
        <w:tabs>
          <w:tab w:val="left" w:pos="1701"/>
          <w:tab w:val="left" w:pos="3969"/>
          <w:tab w:val="left" w:pos="5245"/>
          <w:tab w:val="left" w:pos="6521"/>
          <w:tab w:val="left" w:pos="7152"/>
        </w:tabs>
        <w:ind w:left="1701" w:hanging="1134"/>
        <w:rPr>
          <w:rFonts w:ascii="Arial" w:hAnsi="Arial" w:cs="Arial"/>
          <w:bCs/>
          <w:color w:val="000000" w:themeColor="text1"/>
          <w:sz w:val="20"/>
          <w:szCs w:val="20"/>
        </w:rPr>
      </w:pPr>
    </w:p>
    <w:p w:rsidR="00C756CE" w:rsidRPr="00006739" w:rsidRDefault="00C756CE" w:rsidP="00D314CE">
      <w:pPr>
        <w:tabs>
          <w:tab w:val="left" w:pos="1701"/>
          <w:tab w:val="left" w:pos="3969"/>
          <w:tab w:val="left" w:pos="5245"/>
          <w:tab w:val="left" w:pos="6521"/>
          <w:tab w:val="left" w:pos="7152"/>
        </w:tabs>
        <w:ind w:left="1701" w:hanging="1134"/>
        <w:rPr>
          <w:rFonts w:ascii="Arial" w:hAnsi="Arial" w:cs="Arial"/>
          <w:bCs/>
          <w:color w:val="000000" w:themeColor="text1"/>
          <w:sz w:val="20"/>
          <w:szCs w:val="20"/>
        </w:rPr>
      </w:pPr>
      <w:r w:rsidRPr="00006739">
        <w:rPr>
          <w:rFonts w:ascii="Arial" w:hAnsi="Arial" w:cs="Arial"/>
          <w:bCs/>
          <w:color w:val="000000" w:themeColor="text1"/>
          <w:sz w:val="20"/>
          <w:szCs w:val="20"/>
        </w:rPr>
        <w:t>5.3</w:t>
      </w:r>
      <w:r w:rsidRPr="00006739">
        <w:rPr>
          <w:rFonts w:ascii="Arial" w:hAnsi="Arial" w:cs="Arial"/>
          <w:bCs/>
          <w:color w:val="000000" w:themeColor="text1"/>
          <w:sz w:val="20"/>
          <w:szCs w:val="20"/>
        </w:rPr>
        <w:tab/>
        <w:t>Biträdet får inte</w:t>
      </w:r>
      <w:r w:rsidR="00D314CE">
        <w:rPr>
          <w:rFonts w:ascii="Arial" w:hAnsi="Arial" w:cs="Arial"/>
          <w:bCs/>
          <w:color w:val="000000" w:themeColor="text1"/>
          <w:sz w:val="20"/>
          <w:szCs w:val="20"/>
        </w:rPr>
        <w:br/>
      </w:r>
    </w:p>
    <w:p w:rsidR="00C756CE" w:rsidRPr="00006739" w:rsidRDefault="00C756CE" w:rsidP="00D314CE">
      <w:pPr>
        <w:pStyle w:val="Liststycke"/>
        <w:numPr>
          <w:ilvl w:val="0"/>
          <w:numId w:val="32"/>
        </w:numPr>
        <w:tabs>
          <w:tab w:val="left" w:pos="2268"/>
          <w:tab w:val="left" w:pos="5245"/>
          <w:tab w:val="left" w:pos="6521"/>
          <w:tab w:val="left" w:pos="7152"/>
        </w:tabs>
        <w:ind w:left="2268" w:hanging="567"/>
        <w:rPr>
          <w:rFonts w:ascii="Arial" w:hAnsi="Arial" w:cs="Arial"/>
          <w:bCs/>
          <w:color w:val="000000" w:themeColor="text1"/>
          <w:sz w:val="20"/>
          <w:szCs w:val="20"/>
        </w:rPr>
      </w:pPr>
      <w:r w:rsidRPr="00006739">
        <w:rPr>
          <w:rFonts w:ascii="Arial" w:hAnsi="Arial" w:cs="Arial"/>
          <w:bCs/>
          <w:color w:val="000000" w:themeColor="text1"/>
          <w:sz w:val="20"/>
          <w:szCs w:val="20"/>
        </w:rPr>
        <w:t xml:space="preserve">Samla in andra </w:t>
      </w:r>
      <w:r w:rsidR="00755ACB" w:rsidRPr="00006739">
        <w:rPr>
          <w:rFonts w:ascii="Arial" w:hAnsi="Arial" w:cs="Arial"/>
          <w:bCs/>
          <w:color w:val="000000" w:themeColor="text1"/>
          <w:sz w:val="20"/>
          <w:szCs w:val="20"/>
        </w:rPr>
        <w:t>Personuppgift</w:t>
      </w:r>
      <w:r w:rsidRPr="00006739">
        <w:rPr>
          <w:rFonts w:ascii="Arial" w:hAnsi="Arial" w:cs="Arial"/>
          <w:bCs/>
          <w:color w:val="000000" w:themeColor="text1"/>
          <w:sz w:val="20"/>
          <w:szCs w:val="20"/>
        </w:rPr>
        <w:t>er än vad som avtalats mellan Vårdgivaren och Biträdet</w:t>
      </w:r>
      <w:r w:rsidR="003C541A" w:rsidRPr="00006739">
        <w:rPr>
          <w:rFonts w:ascii="Arial" w:hAnsi="Arial" w:cs="Arial"/>
          <w:bCs/>
          <w:color w:val="000000" w:themeColor="text1"/>
          <w:sz w:val="20"/>
          <w:szCs w:val="20"/>
        </w:rPr>
        <w:t>.</w:t>
      </w:r>
    </w:p>
    <w:p w:rsidR="00C756CE" w:rsidRPr="00006739" w:rsidRDefault="00C756CE" w:rsidP="00D314CE">
      <w:pPr>
        <w:pStyle w:val="Liststycke"/>
        <w:numPr>
          <w:ilvl w:val="0"/>
          <w:numId w:val="32"/>
        </w:numPr>
        <w:tabs>
          <w:tab w:val="left" w:pos="2268"/>
          <w:tab w:val="left" w:pos="5245"/>
          <w:tab w:val="left" w:pos="6521"/>
          <w:tab w:val="left" w:pos="7152"/>
        </w:tabs>
        <w:ind w:left="2268" w:hanging="567"/>
        <w:rPr>
          <w:rFonts w:ascii="Arial" w:hAnsi="Arial" w:cs="Arial"/>
          <w:bCs/>
          <w:color w:val="000000" w:themeColor="text1"/>
          <w:sz w:val="20"/>
          <w:szCs w:val="20"/>
        </w:rPr>
      </w:pPr>
      <w:r w:rsidRPr="00006739">
        <w:rPr>
          <w:rFonts w:ascii="Arial" w:hAnsi="Arial" w:cs="Arial"/>
          <w:bCs/>
          <w:color w:val="000000" w:themeColor="text1"/>
          <w:sz w:val="20"/>
          <w:szCs w:val="20"/>
        </w:rPr>
        <w:t xml:space="preserve">Ändra metod för </w:t>
      </w:r>
      <w:r w:rsidR="00D644D1">
        <w:rPr>
          <w:rFonts w:ascii="Arial" w:hAnsi="Arial" w:cs="Arial"/>
          <w:bCs/>
          <w:color w:val="000000" w:themeColor="text1"/>
          <w:sz w:val="20"/>
          <w:szCs w:val="20"/>
        </w:rPr>
        <w:t>Behandling</w:t>
      </w:r>
      <w:r w:rsidR="003C541A" w:rsidRPr="00006739">
        <w:rPr>
          <w:rFonts w:ascii="Arial" w:hAnsi="Arial" w:cs="Arial"/>
          <w:bCs/>
          <w:color w:val="000000" w:themeColor="text1"/>
          <w:sz w:val="20"/>
          <w:szCs w:val="20"/>
        </w:rPr>
        <w:t>.</w:t>
      </w:r>
    </w:p>
    <w:p w:rsidR="00C756CE" w:rsidRPr="00006739" w:rsidRDefault="00C756CE" w:rsidP="00D314CE">
      <w:pPr>
        <w:pStyle w:val="Liststycke"/>
        <w:numPr>
          <w:ilvl w:val="0"/>
          <w:numId w:val="32"/>
        </w:numPr>
        <w:tabs>
          <w:tab w:val="left" w:pos="2268"/>
          <w:tab w:val="left" w:pos="5245"/>
          <w:tab w:val="left" w:pos="6521"/>
          <w:tab w:val="left" w:pos="7152"/>
        </w:tabs>
        <w:ind w:left="2268" w:hanging="567"/>
        <w:rPr>
          <w:rFonts w:ascii="Arial" w:hAnsi="Arial" w:cs="Arial"/>
          <w:bCs/>
          <w:color w:val="000000" w:themeColor="text1"/>
          <w:sz w:val="20"/>
          <w:szCs w:val="20"/>
        </w:rPr>
      </w:pPr>
      <w:r w:rsidRPr="00006739">
        <w:rPr>
          <w:rFonts w:ascii="Arial" w:hAnsi="Arial" w:cs="Arial"/>
          <w:bCs/>
          <w:color w:val="000000" w:themeColor="text1"/>
          <w:sz w:val="20"/>
          <w:szCs w:val="20"/>
        </w:rPr>
        <w:t xml:space="preserve">Kopiera eller återskapa </w:t>
      </w:r>
      <w:r w:rsidR="00755ACB" w:rsidRPr="00006739">
        <w:rPr>
          <w:rFonts w:ascii="Arial" w:hAnsi="Arial" w:cs="Arial"/>
          <w:bCs/>
          <w:color w:val="000000" w:themeColor="text1"/>
          <w:sz w:val="20"/>
          <w:szCs w:val="20"/>
        </w:rPr>
        <w:t>Personuppgift</w:t>
      </w:r>
      <w:r w:rsidRPr="00006739">
        <w:rPr>
          <w:rFonts w:ascii="Arial" w:hAnsi="Arial" w:cs="Arial"/>
          <w:bCs/>
          <w:color w:val="000000" w:themeColor="text1"/>
          <w:sz w:val="20"/>
          <w:szCs w:val="20"/>
        </w:rPr>
        <w:t xml:space="preserve">er eller på annat sätt behandla </w:t>
      </w:r>
      <w:r w:rsidR="00755ACB" w:rsidRPr="00006739">
        <w:rPr>
          <w:rFonts w:ascii="Arial" w:hAnsi="Arial" w:cs="Arial"/>
          <w:bCs/>
          <w:color w:val="000000" w:themeColor="text1"/>
          <w:sz w:val="20"/>
          <w:szCs w:val="20"/>
        </w:rPr>
        <w:t>Personuppgift</w:t>
      </w:r>
      <w:r w:rsidRPr="00006739">
        <w:rPr>
          <w:rFonts w:ascii="Arial" w:hAnsi="Arial" w:cs="Arial"/>
          <w:bCs/>
          <w:color w:val="000000" w:themeColor="text1"/>
          <w:sz w:val="20"/>
          <w:szCs w:val="20"/>
        </w:rPr>
        <w:t>er för andra ändamål än de som anges i Huvudavtalet.</w:t>
      </w:r>
    </w:p>
    <w:p w:rsidR="003C541A" w:rsidRPr="00006739" w:rsidRDefault="003C541A" w:rsidP="00D314CE">
      <w:pPr>
        <w:tabs>
          <w:tab w:val="left" w:pos="2268"/>
          <w:tab w:val="left" w:pos="5245"/>
          <w:tab w:val="left" w:pos="6521"/>
          <w:tab w:val="left" w:pos="7152"/>
        </w:tabs>
        <w:ind w:left="2268" w:hanging="567"/>
        <w:rPr>
          <w:rFonts w:ascii="Arial" w:hAnsi="Arial" w:cs="Arial"/>
          <w:bCs/>
          <w:color w:val="000000" w:themeColor="text1"/>
          <w:sz w:val="20"/>
          <w:szCs w:val="20"/>
        </w:rPr>
      </w:pPr>
    </w:p>
    <w:p w:rsidR="00840845" w:rsidRPr="00006739" w:rsidRDefault="00840845"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5.4</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t xml:space="preserve">Biträdet ska utan dröjsmål </w:t>
      </w:r>
      <w:r w:rsidR="00006FC1" w:rsidRPr="00006FC1">
        <w:rPr>
          <w:rFonts w:ascii="Arial" w:hAnsi="Arial" w:cs="Arial"/>
          <w:color w:val="000000" w:themeColor="text1"/>
          <w:sz w:val="20"/>
          <w:szCs w:val="20"/>
        </w:rPr>
        <w:t>vidta rättelse (rätta, radera</w:t>
      </w:r>
      <w:r w:rsidR="00006FC1">
        <w:rPr>
          <w:rFonts w:ascii="Arial" w:hAnsi="Arial" w:cs="Arial"/>
          <w:color w:val="000000" w:themeColor="text1"/>
          <w:sz w:val="20"/>
          <w:szCs w:val="20"/>
        </w:rPr>
        <w:t>,</w:t>
      </w:r>
      <w:r w:rsidR="00006FC1" w:rsidRPr="00006FC1">
        <w:rPr>
          <w:rFonts w:ascii="Arial" w:hAnsi="Arial" w:cs="Arial"/>
          <w:color w:val="000000" w:themeColor="text1"/>
          <w:sz w:val="20"/>
          <w:szCs w:val="20"/>
        </w:rPr>
        <w:t xml:space="preserve"> blocka</w:t>
      </w:r>
      <w:r w:rsidR="00006FC1">
        <w:rPr>
          <w:rFonts w:ascii="Arial" w:hAnsi="Arial" w:cs="Arial"/>
          <w:color w:val="000000" w:themeColor="text1"/>
          <w:sz w:val="20"/>
          <w:szCs w:val="20"/>
        </w:rPr>
        <w:t>, ändra eller gallra</w:t>
      </w:r>
      <w:r w:rsidR="00006FC1" w:rsidRPr="00006FC1">
        <w:rPr>
          <w:rFonts w:ascii="Arial" w:hAnsi="Arial" w:cs="Arial"/>
          <w:color w:val="000000" w:themeColor="text1"/>
          <w:sz w:val="20"/>
          <w:szCs w:val="20"/>
        </w:rPr>
        <w:t>)</w:t>
      </w:r>
      <w:r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 enligt Vårdgivarens instruktioner. Om Vårdgivaren </w:t>
      </w:r>
      <w:r w:rsidR="00006FC1" w:rsidRPr="00006FC1">
        <w:rPr>
          <w:rFonts w:ascii="Arial" w:hAnsi="Arial" w:cs="Arial"/>
          <w:color w:val="000000" w:themeColor="text1"/>
          <w:sz w:val="20"/>
          <w:szCs w:val="20"/>
        </w:rPr>
        <w:t xml:space="preserve">skriftligen begärt rättelse </w:t>
      </w:r>
      <w:r w:rsidR="00006FC1">
        <w:rPr>
          <w:rFonts w:ascii="Arial" w:hAnsi="Arial" w:cs="Arial"/>
          <w:color w:val="000000" w:themeColor="text1"/>
          <w:sz w:val="20"/>
          <w:szCs w:val="20"/>
        </w:rPr>
        <w:t xml:space="preserve">av </w:t>
      </w:r>
      <w:r w:rsidR="00755ACB" w:rsidRPr="00006739">
        <w:rPr>
          <w:rFonts w:ascii="Arial" w:hAnsi="Arial" w:cs="Arial"/>
          <w:color w:val="000000" w:themeColor="text1"/>
          <w:sz w:val="20"/>
          <w:szCs w:val="20"/>
        </w:rPr>
        <w:t>Personuppgift</w:t>
      </w:r>
      <w:r w:rsidR="00006FC1" w:rsidRPr="00006FC1">
        <w:rPr>
          <w:rFonts w:ascii="Arial" w:hAnsi="Arial" w:cs="Arial"/>
          <w:color w:val="000000" w:themeColor="text1"/>
          <w:sz w:val="20"/>
          <w:szCs w:val="20"/>
        </w:rPr>
        <w:t xml:space="preserve"> får </w:t>
      </w:r>
      <w:r w:rsidR="00006FC1">
        <w:rPr>
          <w:rFonts w:ascii="Arial" w:hAnsi="Arial" w:cs="Arial"/>
          <w:color w:val="000000" w:themeColor="text1"/>
          <w:sz w:val="20"/>
          <w:szCs w:val="20"/>
        </w:rPr>
        <w:t>B</w:t>
      </w:r>
      <w:r w:rsidR="00006FC1" w:rsidRPr="00006FC1">
        <w:rPr>
          <w:rFonts w:ascii="Arial" w:hAnsi="Arial" w:cs="Arial"/>
          <w:color w:val="000000" w:themeColor="text1"/>
          <w:sz w:val="20"/>
          <w:szCs w:val="20"/>
        </w:rPr>
        <w:t xml:space="preserve">iträdet endast behandla </w:t>
      </w:r>
      <w:r w:rsidR="00006FC1">
        <w:rPr>
          <w:rFonts w:ascii="Arial" w:hAnsi="Arial" w:cs="Arial"/>
          <w:color w:val="000000" w:themeColor="text1"/>
          <w:sz w:val="20"/>
          <w:szCs w:val="20"/>
        </w:rPr>
        <w:t>P</w:t>
      </w:r>
      <w:r w:rsidR="00006FC1" w:rsidRPr="00006FC1">
        <w:rPr>
          <w:rFonts w:ascii="Arial" w:hAnsi="Arial" w:cs="Arial"/>
          <w:color w:val="000000" w:themeColor="text1"/>
          <w:sz w:val="20"/>
          <w:szCs w:val="20"/>
        </w:rPr>
        <w:t xml:space="preserve">ersonuppgiften som ett led i rättelseprocessen och åtar sig att vidta åtgärden utan dröjsmål, dock senast inom 90 dagar.   </w:t>
      </w:r>
      <w:r w:rsidR="00006FC1">
        <w:rPr>
          <w:rFonts w:ascii="Arial" w:hAnsi="Arial" w:cs="Arial"/>
          <w:color w:val="000000" w:themeColor="text1"/>
          <w:sz w:val="20"/>
          <w:szCs w:val="20"/>
        </w:rPr>
        <w:t xml:space="preserve"> </w:t>
      </w:r>
    </w:p>
    <w:p w:rsidR="00840845" w:rsidRPr="00006739" w:rsidRDefault="00840845"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3C541A" w:rsidRPr="00006739" w:rsidRDefault="003C541A" w:rsidP="00D314CE">
      <w:pPr>
        <w:tabs>
          <w:tab w:val="left" w:pos="1134"/>
          <w:tab w:val="left" w:pos="1701"/>
          <w:tab w:val="left" w:pos="3969"/>
          <w:tab w:val="left" w:pos="5245"/>
          <w:tab w:val="left" w:pos="6521"/>
          <w:tab w:val="left" w:pos="7152"/>
        </w:tabs>
        <w:ind w:left="1701" w:hanging="1134"/>
        <w:rPr>
          <w:rFonts w:ascii="Arial" w:hAnsi="Arial" w:cs="Arial"/>
          <w:caps/>
          <w:color w:val="000000" w:themeColor="text1"/>
          <w:sz w:val="20"/>
          <w:szCs w:val="20"/>
        </w:rPr>
      </w:pPr>
      <w:r w:rsidRPr="00006739">
        <w:rPr>
          <w:rFonts w:ascii="Arial" w:hAnsi="Arial" w:cs="Arial"/>
          <w:color w:val="000000" w:themeColor="text1"/>
          <w:sz w:val="20"/>
          <w:szCs w:val="20"/>
        </w:rPr>
        <w:t>6.</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Pr="00006739">
        <w:rPr>
          <w:rFonts w:ascii="Arial" w:hAnsi="Arial" w:cs="Arial"/>
          <w:caps/>
          <w:color w:val="000000" w:themeColor="text1"/>
          <w:sz w:val="20"/>
          <w:szCs w:val="20"/>
        </w:rPr>
        <w:t>Incidentrapportering</w:t>
      </w:r>
    </w:p>
    <w:p w:rsidR="003C541A" w:rsidRPr="00006739" w:rsidRDefault="003C541A" w:rsidP="00D314CE">
      <w:pPr>
        <w:tabs>
          <w:tab w:val="left" w:pos="1134"/>
          <w:tab w:val="left" w:pos="1701"/>
          <w:tab w:val="left" w:pos="3969"/>
          <w:tab w:val="left" w:pos="5245"/>
          <w:tab w:val="left" w:pos="6521"/>
          <w:tab w:val="left" w:pos="7152"/>
        </w:tabs>
        <w:ind w:left="1701" w:hanging="1134"/>
        <w:rPr>
          <w:rFonts w:ascii="Arial" w:hAnsi="Arial" w:cs="Arial"/>
          <w:caps/>
          <w:color w:val="000000" w:themeColor="text1"/>
          <w:sz w:val="20"/>
          <w:szCs w:val="20"/>
        </w:rPr>
      </w:pPr>
    </w:p>
    <w:p w:rsidR="003C541A" w:rsidRPr="00006739" w:rsidRDefault="003C541A"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6.1</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t xml:space="preserve">För det fall Biträdet misstänker alternativt upptäcker någon säkerhetsöverträdelse så som obehörig åtkomst, förstörelse, ändring eller liknande av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eller om Biträdet av någon annan anledning inte kan uppfylla åtaganden i detta Biträdesavtal ska Biträdet omedelbart</w:t>
      </w:r>
      <w:r w:rsidR="00D314CE">
        <w:rPr>
          <w:rFonts w:ascii="Arial" w:hAnsi="Arial" w:cs="Arial"/>
          <w:color w:val="000000" w:themeColor="text1"/>
          <w:sz w:val="20"/>
          <w:szCs w:val="20"/>
        </w:rPr>
        <w:br/>
      </w:r>
    </w:p>
    <w:p w:rsidR="003C541A" w:rsidRPr="00006739" w:rsidRDefault="003C541A" w:rsidP="00D314CE">
      <w:pPr>
        <w:pStyle w:val="Liststycke"/>
        <w:numPr>
          <w:ilvl w:val="0"/>
          <w:numId w:val="31"/>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undersöka incidenten och vidta lämpliga åtgärder för att läka incidenten och förhindra en upprepning och</w:t>
      </w:r>
    </w:p>
    <w:p w:rsidR="003C541A" w:rsidRPr="00006739" w:rsidRDefault="003C541A" w:rsidP="00D314CE">
      <w:pPr>
        <w:pStyle w:val="Liststycke"/>
        <w:numPr>
          <w:ilvl w:val="0"/>
          <w:numId w:val="31"/>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tillhandahålla Vårdgivaren en beskrivning av incidenten.</w:t>
      </w:r>
    </w:p>
    <w:p w:rsidR="003C541A" w:rsidRPr="00006739" w:rsidRDefault="003C541A"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3C541A" w:rsidRPr="00006739" w:rsidRDefault="00E25863"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6.2</w:t>
      </w:r>
      <w:r w:rsidR="003C541A" w:rsidRPr="00006739">
        <w:rPr>
          <w:rFonts w:ascii="Arial" w:hAnsi="Arial" w:cs="Arial"/>
          <w:color w:val="000000" w:themeColor="text1"/>
          <w:sz w:val="20"/>
          <w:szCs w:val="20"/>
        </w:rPr>
        <w:tab/>
      </w:r>
      <w:r w:rsidR="003C541A" w:rsidRPr="00006739">
        <w:rPr>
          <w:rFonts w:ascii="Arial" w:hAnsi="Arial" w:cs="Arial"/>
          <w:color w:val="000000" w:themeColor="text1"/>
          <w:sz w:val="20"/>
          <w:szCs w:val="20"/>
        </w:rPr>
        <w:tab/>
        <w:t>Beskrivningen av incidenten ska åtminstone:</w:t>
      </w:r>
      <w:r w:rsidR="00D314CE">
        <w:rPr>
          <w:rFonts w:ascii="Arial" w:hAnsi="Arial" w:cs="Arial"/>
          <w:color w:val="000000" w:themeColor="text1"/>
          <w:sz w:val="20"/>
          <w:szCs w:val="20"/>
        </w:rPr>
        <w:br/>
      </w:r>
    </w:p>
    <w:p w:rsidR="003C541A" w:rsidRPr="00006739" w:rsidRDefault="003C541A" w:rsidP="00D314CE">
      <w:pPr>
        <w:pStyle w:val="Liststycke"/>
        <w:numPr>
          <w:ilvl w:val="0"/>
          <w:numId w:val="29"/>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lastRenderedPageBreak/>
        <w:t xml:space="preserve">beskriva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sincidentens art, inbegripet, om så är möjligt, de kategorier av och det ungefärliga antalet </w:t>
      </w:r>
      <w:r w:rsidR="003C0A32" w:rsidRPr="00006739">
        <w:rPr>
          <w:rFonts w:ascii="Arial" w:hAnsi="Arial" w:cs="Arial"/>
          <w:color w:val="000000" w:themeColor="text1"/>
          <w:sz w:val="20"/>
          <w:szCs w:val="20"/>
        </w:rPr>
        <w:t>Registrerad</w:t>
      </w:r>
      <w:r w:rsidRPr="00006739">
        <w:rPr>
          <w:rFonts w:ascii="Arial" w:hAnsi="Arial" w:cs="Arial"/>
          <w:color w:val="000000" w:themeColor="text1"/>
          <w:sz w:val="20"/>
          <w:szCs w:val="20"/>
        </w:rPr>
        <w:t xml:space="preserve">e som berörs samt de kategorier av och det ungefärliga antalet personuppgiftsposter som berörs, </w:t>
      </w:r>
    </w:p>
    <w:p w:rsidR="003C541A" w:rsidRPr="00006739" w:rsidRDefault="003C541A" w:rsidP="00D314CE">
      <w:pPr>
        <w:pStyle w:val="Liststycke"/>
        <w:numPr>
          <w:ilvl w:val="0"/>
          <w:numId w:val="29"/>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förmedla namnet på och kontaktuppgifterna för Biträdets dataskyddsombud eller andra kontaktpunkter där Vårdgivaren kan erhålla mer information,</w:t>
      </w:r>
    </w:p>
    <w:p w:rsidR="003C541A" w:rsidRPr="00006739" w:rsidRDefault="003C541A" w:rsidP="00D314CE">
      <w:pPr>
        <w:pStyle w:val="Liststycke"/>
        <w:numPr>
          <w:ilvl w:val="0"/>
          <w:numId w:val="29"/>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beskriva de sannolika konsekvenserna av personuppgiftsincidenten och</w:t>
      </w:r>
    </w:p>
    <w:p w:rsidR="003C541A" w:rsidRPr="00006739" w:rsidRDefault="003C541A" w:rsidP="00D314CE">
      <w:pPr>
        <w:pStyle w:val="Liststycke"/>
        <w:numPr>
          <w:ilvl w:val="0"/>
          <w:numId w:val="29"/>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 xml:space="preserve">beskriva de åtgärder som Biträdet har vidtagit eller föreslagit för att åtgärda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sincidenten, inbegripet, när så är lämpligt, åtgärder för att mildra dess potentiella negativa effekter.</w:t>
      </w:r>
    </w:p>
    <w:p w:rsidR="003C541A" w:rsidRPr="00006739" w:rsidRDefault="003C541A"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3C541A" w:rsidRPr="00006739" w:rsidRDefault="00E25863"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6.3</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3C541A" w:rsidRPr="00006739">
        <w:rPr>
          <w:rFonts w:ascii="Arial" w:hAnsi="Arial" w:cs="Arial"/>
          <w:color w:val="000000" w:themeColor="text1"/>
          <w:sz w:val="20"/>
          <w:szCs w:val="20"/>
        </w:rPr>
        <w:t xml:space="preserve">Biträdet ska med beaktande av typen av </w:t>
      </w:r>
      <w:r w:rsidR="00D644D1">
        <w:rPr>
          <w:rFonts w:ascii="Arial" w:hAnsi="Arial" w:cs="Arial"/>
          <w:color w:val="000000" w:themeColor="text1"/>
          <w:sz w:val="20"/>
          <w:szCs w:val="20"/>
        </w:rPr>
        <w:t>Behandling</w:t>
      </w:r>
      <w:r w:rsidR="003C541A" w:rsidRPr="00006739">
        <w:rPr>
          <w:rFonts w:ascii="Arial" w:hAnsi="Arial" w:cs="Arial"/>
          <w:color w:val="000000" w:themeColor="text1"/>
          <w:sz w:val="20"/>
          <w:szCs w:val="20"/>
        </w:rPr>
        <w:t xml:space="preserve"> samt den information som Biträdet har att tillgå bistå Vårdgivaren så att skyldigheten att informera den </w:t>
      </w:r>
      <w:r w:rsidR="003C0A32" w:rsidRPr="00006739">
        <w:rPr>
          <w:rFonts w:ascii="Arial" w:hAnsi="Arial" w:cs="Arial"/>
          <w:color w:val="000000" w:themeColor="text1"/>
          <w:sz w:val="20"/>
          <w:szCs w:val="20"/>
        </w:rPr>
        <w:t>Registrerad</w:t>
      </w:r>
      <w:r w:rsidR="003C541A" w:rsidRPr="00006739">
        <w:rPr>
          <w:rFonts w:ascii="Arial" w:hAnsi="Arial" w:cs="Arial"/>
          <w:color w:val="000000" w:themeColor="text1"/>
          <w:sz w:val="20"/>
          <w:szCs w:val="20"/>
        </w:rPr>
        <w:t xml:space="preserve">e vid en </w:t>
      </w:r>
      <w:r w:rsidR="00755ACB" w:rsidRPr="00006739">
        <w:rPr>
          <w:rFonts w:ascii="Arial" w:hAnsi="Arial" w:cs="Arial"/>
          <w:color w:val="000000" w:themeColor="text1"/>
          <w:sz w:val="20"/>
          <w:szCs w:val="20"/>
        </w:rPr>
        <w:t>Personuppgift</w:t>
      </w:r>
      <w:r w:rsidR="003C541A" w:rsidRPr="00006739">
        <w:rPr>
          <w:rFonts w:ascii="Arial" w:hAnsi="Arial" w:cs="Arial"/>
          <w:color w:val="000000" w:themeColor="text1"/>
          <w:sz w:val="20"/>
          <w:szCs w:val="20"/>
        </w:rPr>
        <w:t xml:space="preserve">sincident i enlighet med </w:t>
      </w:r>
      <w:r w:rsidRPr="00006739">
        <w:rPr>
          <w:rFonts w:ascii="Arial" w:hAnsi="Arial" w:cs="Arial"/>
          <w:color w:val="000000" w:themeColor="text1"/>
          <w:sz w:val="20"/>
          <w:szCs w:val="20"/>
        </w:rPr>
        <w:t>Tillämplig Dataskyddslagstiftning</w:t>
      </w:r>
      <w:r w:rsidR="003C541A" w:rsidRPr="00006739">
        <w:rPr>
          <w:rFonts w:ascii="Arial" w:hAnsi="Arial" w:cs="Arial"/>
          <w:color w:val="000000" w:themeColor="text1"/>
          <w:sz w:val="20"/>
          <w:szCs w:val="20"/>
        </w:rPr>
        <w:t xml:space="preserve"> fullgörs.</w:t>
      </w:r>
      <w:r w:rsidRPr="00006739">
        <w:rPr>
          <w:rFonts w:ascii="Arial" w:hAnsi="Arial" w:cs="Arial"/>
          <w:color w:val="000000" w:themeColor="text1"/>
          <w:sz w:val="20"/>
          <w:szCs w:val="20"/>
        </w:rPr>
        <w:t xml:space="preserve"> </w:t>
      </w:r>
    </w:p>
    <w:p w:rsidR="00E25863" w:rsidRPr="00006739" w:rsidRDefault="00E25863"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E25863" w:rsidRPr="00006739" w:rsidRDefault="00E25863" w:rsidP="00D314CE">
      <w:pPr>
        <w:tabs>
          <w:tab w:val="left" w:pos="1134"/>
          <w:tab w:val="left" w:pos="1701"/>
          <w:tab w:val="left" w:pos="3969"/>
          <w:tab w:val="left" w:pos="5245"/>
          <w:tab w:val="left" w:pos="6521"/>
          <w:tab w:val="left" w:pos="7152"/>
        </w:tabs>
        <w:ind w:left="1701" w:hanging="1134"/>
        <w:rPr>
          <w:rFonts w:ascii="Arial" w:hAnsi="Arial" w:cs="Arial"/>
          <w:caps/>
          <w:color w:val="000000" w:themeColor="text1"/>
          <w:sz w:val="20"/>
          <w:szCs w:val="20"/>
        </w:rPr>
      </w:pPr>
      <w:r w:rsidRPr="00006739">
        <w:rPr>
          <w:rFonts w:ascii="Arial" w:hAnsi="Arial" w:cs="Arial"/>
          <w:color w:val="000000" w:themeColor="text1"/>
          <w:sz w:val="20"/>
          <w:szCs w:val="20"/>
        </w:rPr>
        <w:t>7.</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Pr="00006739">
        <w:rPr>
          <w:rFonts w:ascii="Arial" w:hAnsi="Arial" w:cs="Arial"/>
          <w:caps/>
          <w:color w:val="000000" w:themeColor="text1"/>
          <w:sz w:val="20"/>
          <w:szCs w:val="20"/>
        </w:rPr>
        <w:t>Konsekvensbedömning avseende dataskydd och förhandssamråd</w:t>
      </w:r>
    </w:p>
    <w:p w:rsidR="00E25863" w:rsidRPr="00006739" w:rsidRDefault="00E25863" w:rsidP="00D314CE">
      <w:pPr>
        <w:tabs>
          <w:tab w:val="left" w:pos="1134"/>
          <w:tab w:val="left" w:pos="1701"/>
          <w:tab w:val="left" w:pos="3969"/>
          <w:tab w:val="left" w:pos="5245"/>
          <w:tab w:val="left" w:pos="6521"/>
          <w:tab w:val="left" w:pos="7152"/>
        </w:tabs>
        <w:ind w:left="1701" w:hanging="1134"/>
        <w:rPr>
          <w:rFonts w:ascii="Arial" w:hAnsi="Arial" w:cs="Arial"/>
          <w:caps/>
          <w:color w:val="000000" w:themeColor="text1"/>
          <w:sz w:val="20"/>
          <w:szCs w:val="20"/>
        </w:rPr>
      </w:pPr>
    </w:p>
    <w:p w:rsidR="00E25863" w:rsidRPr="00006739" w:rsidRDefault="00E25863"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7.1</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t xml:space="preserve">Om en typ av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 särskilt med användning av ny teknik och med beaktande av dess art, omfattning, sammanhang och ändamål sannolikt leder till en hög risk för fysiska personers rättigheter och friheter ska Biträdet före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en utförs vara Vårdgivaren behjälplig vid en bedömning av den planerade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ens konsekvenser för skyddet av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 En enda bedömning kan omfatta en serie liknande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ar som medför liknande höga risker.</w:t>
      </w:r>
    </w:p>
    <w:p w:rsidR="00E25863" w:rsidRPr="00006739" w:rsidRDefault="00E25863"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E25863" w:rsidRPr="00006739" w:rsidRDefault="00E25863"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7.2</w:t>
      </w:r>
      <w:r w:rsidRPr="00006739">
        <w:rPr>
          <w:rFonts w:ascii="Arial" w:hAnsi="Arial" w:cs="Arial"/>
          <w:color w:val="000000" w:themeColor="text1"/>
          <w:sz w:val="20"/>
          <w:szCs w:val="20"/>
        </w:rPr>
        <w:tab/>
      </w:r>
      <w:r w:rsidRPr="00006739">
        <w:rPr>
          <w:rFonts w:ascii="Arial" w:hAnsi="Arial" w:cs="Arial"/>
          <w:color w:val="000000" w:themeColor="text1"/>
          <w:sz w:val="20"/>
          <w:szCs w:val="20"/>
        </w:rPr>
        <w:tab/>
        <w:t xml:space="preserve">För det </w:t>
      </w:r>
      <w:proofErr w:type="gramStart"/>
      <w:r w:rsidRPr="00006739">
        <w:rPr>
          <w:rFonts w:ascii="Arial" w:hAnsi="Arial" w:cs="Arial"/>
          <w:color w:val="000000" w:themeColor="text1"/>
          <w:sz w:val="20"/>
          <w:szCs w:val="20"/>
        </w:rPr>
        <w:t>fall bedömningen</w:t>
      </w:r>
      <w:proofErr w:type="gramEnd"/>
      <w:r w:rsidRPr="00006739">
        <w:rPr>
          <w:rFonts w:ascii="Arial" w:hAnsi="Arial" w:cs="Arial"/>
          <w:color w:val="000000" w:themeColor="text1"/>
          <w:sz w:val="20"/>
          <w:szCs w:val="20"/>
        </w:rPr>
        <w:t xml:space="preserve"> av den planerade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en visar att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en skulle leda till hög risk om Vårdgivaren inte vidtar åtgärder för att minska risken ska Biträdet före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en utförs vara Vårdgivaren behjälplig vid samråd med tillsynsmyndigheten.</w:t>
      </w:r>
    </w:p>
    <w:p w:rsidR="003C541A" w:rsidRPr="00006739" w:rsidRDefault="003C541A"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E54077"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aps/>
          <w:color w:val="000000" w:themeColor="text1"/>
          <w:sz w:val="20"/>
          <w:szCs w:val="20"/>
        </w:rPr>
      </w:pPr>
      <w:r>
        <w:rPr>
          <w:rFonts w:ascii="Arial" w:hAnsi="Arial" w:cs="Arial"/>
          <w:color w:val="000000" w:themeColor="text1"/>
          <w:sz w:val="20"/>
          <w:szCs w:val="20"/>
        </w:rPr>
        <w:t>8</w:t>
      </w:r>
      <w:r w:rsidR="00310DD9" w:rsidRPr="00006739">
        <w:rPr>
          <w:rFonts w:ascii="Arial" w:hAnsi="Arial" w:cs="Arial"/>
          <w:color w:val="000000" w:themeColor="text1"/>
          <w:sz w:val="20"/>
          <w:szCs w:val="20"/>
        </w:rPr>
        <w:t>.</w:t>
      </w:r>
      <w:r w:rsidR="00310DD9" w:rsidRPr="00006739">
        <w:rPr>
          <w:rFonts w:ascii="Arial" w:hAnsi="Arial" w:cs="Arial"/>
          <w:color w:val="000000" w:themeColor="text1"/>
          <w:sz w:val="20"/>
          <w:szCs w:val="20"/>
        </w:rPr>
        <w:tab/>
      </w:r>
      <w:r w:rsidR="00310DD9" w:rsidRPr="00006739">
        <w:rPr>
          <w:rFonts w:ascii="Arial" w:hAnsi="Arial" w:cs="Arial"/>
          <w:color w:val="000000" w:themeColor="text1"/>
          <w:sz w:val="20"/>
          <w:szCs w:val="20"/>
        </w:rPr>
        <w:tab/>
      </w:r>
      <w:r w:rsidR="00D12D7C" w:rsidRPr="00006739">
        <w:rPr>
          <w:rFonts w:ascii="Arial" w:hAnsi="Arial" w:cs="Arial"/>
          <w:caps/>
          <w:color w:val="000000" w:themeColor="text1"/>
          <w:sz w:val="20"/>
          <w:szCs w:val="20"/>
        </w:rPr>
        <w:t>Underleverantör</w:t>
      </w:r>
    </w:p>
    <w:p w:rsidR="00E54077" w:rsidRPr="00006739" w:rsidRDefault="006C0124" w:rsidP="00D314CE">
      <w:pPr>
        <w:tabs>
          <w:tab w:val="left" w:pos="1134"/>
          <w:tab w:val="left" w:pos="1701"/>
          <w:tab w:val="left" w:pos="3969"/>
          <w:tab w:val="left" w:pos="5245"/>
          <w:tab w:val="left" w:pos="6521"/>
          <w:tab w:val="left" w:pos="7152"/>
        </w:tabs>
        <w:ind w:left="1701" w:hanging="1134"/>
        <w:rPr>
          <w:rFonts w:ascii="Arial" w:eastAsia="SimSun" w:hAnsi="Arial" w:cs="Arial"/>
          <w:color w:val="000000" w:themeColor="text1"/>
          <w:sz w:val="20"/>
          <w:szCs w:val="20"/>
          <w:lang w:eastAsia="zh-CN"/>
        </w:rPr>
      </w:pPr>
      <w:r w:rsidRPr="00006739">
        <w:rPr>
          <w:rFonts w:ascii="Arial" w:hAnsi="Arial" w:cs="Arial"/>
          <w:caps/>
          <w:color w:val="000000" w:themeColor="text1"/>
          <w:sz w:val="20"/>
          <w:szCs w:val="20"/>
        </w:rPr>
        <w:t xml:space="preserve"> </w:t>
      </w:r>
    </w:p>
    <w:p w:rsidR="00355E14" w:rsidRPr="00006739" w:rsidRDefault="00340E64" w:rsidP="00D314CE">
      <w:pPr>
        <w:tabs>
          <w:tab w:val="left" w:pos="1134"/>
          <w:tab w:val="left" w:pos="1701"/>
          <w:tab w:val="left" w:pos="3969"/>
          <w:tab w:val="left" w:pos="5245"/>
          <w:tab w:val="left" w:pos="6521"/>
          <w:tab w:val="left" w:pos="7152"/>
        </w:tabs>
        <w:ind w:left="1701" w:hanging="1134"/>
        <w:rPr>
          <w:rFonts w:ascii="Arial" w:eastAsia="SimSun" w:hAnsi="Arial" w:cs="Arial"/>
          <w:color w:val="000000" w:themeColor="text1"/>
          <w:sz w:val="20"/>
          <w:szCs w:val="20"/>
          <w:lang w:eastAsia="zh-CN"/>
        </w:rPr>
      </w:pPr>
      <w:r>
        <w:rPr>
          <w:rFonts w:ascii="Arial" w:eastAsia="SimSun" w:hAnsi="Arial" w:cs="Arial"/>
          <w:color w:val="000000" w:themeColor="text1"/>
          <w:sz w:val="20"/>
          <w:szCs w:val="20"/>
          <w:lang w:eastAsia="zh-CN"/>
        </w:rPr>
        <w:t>8</w:t>
      </w:r>
      <w:r w:rsidR="00355E14" w:rsidRPr="00006739">
        <w:rPr>
          <w:rFonts w:ascii="Arial" w:eastAsia="SimSun" w:hAnsi="Arial" w:cs="Arial"/>
          <w:color w:val="000000" w:themeColor="text1"/>
          <w:sz w:val="20"/>
          <w:szCs w:val="20"/>
          <w:lang w:eastAsia="zh-CN"/>
        </w:rPr>
        <w:t>.1</w:t>
      </w:r>
      <w:r w:rsidR="00355E14" w:rsidRPr="00006739">
        <w:rPr>
          <w:rFonts w:ascii="Arial" w:eastAsia="SimSun" w:hAnsi="Arial" w:cs="Arial"/>
          <w:color w:val="000000" w:themeColor="text1"/>
          <w:sz w:val="20"/>
          <w:szCs w:val="20"/>
          <w:lang w:eastAsia="zh-CN"/>
        </w:rPr>
        <w:tab/>
      </w:r>
      <w:r w:rsidR="00355E14" w:rsidRPr="00006739">
        <w:rPr>
          <w:rFonts w:ascii="Arial" w:eastAsia="SimSun" w:hAnsi="Arial" w:cs="Arial"/>
          <w:color w:val="000000" w:themeColor="text1"/>
          <w:sz w:val="20"/>
          <w:szCs w:val="20"/>
          <w:lang w:eastAsia="zh-CN"/>
        </w:rPr>
        <w:tab/>
      </w:r>
      <w:r w:rsidR="000053D4" w:rsidRPr="00006739">
        <w:rPr>
          <w:rFonts w:ascii="Arial" w:eastAsia="SimSun" w:hAnsi="Arial" w:cs="Arial"/>
          <w:color w:val="000000" w:themeColor="text1"/>
          <w:sz w:val="20"/>
          <w:szCs w:val="20"/>
          <w:lang w:eastAsia="zh-CN"/>
        </w:rPr>
        <w:t>Biträdet</w:t>
      </w:r>
      <w:r w:rsidR="00355E14" w:rsidRPr="00006739">
        <w:rPr>
          <w:rFonts w:ascii="Arial" w:eastAsia="SimSun" w:hAnsi="Arial" w:cs="Arial"/>
          <w:color w:val="000000" w:themeColor="text1"/>
          <w:sz w:val="20"/>
          <w:szCs w:val="20"/>
          <w:lang w:eastAsia="zh-CN"/>
        </w:rPr>
        <w:t xml:space="preserve"> har inte rätt att anlita underleverantör för utförande av </w:t>
      </w:r>
      <w:r w:rsidR="00D644D1">
        <w:rPr>
          <w:rFonts w:ascii="Arial" w:eastAsia="SimSun" w:hAnsi="Arial" w:cs="Arial"/>
          <w:color w:val="000000" w:themeColor="text1"/>
          <w:sz w:val="20"/>
          <w:szCs w:val="20"/>
          <w:lang w:eastAsia="zh-CN"/>
        </w:rPr>
        <w:t>Behandling</w:t>
      </w:r>
      <w:r w:rsidR="00355E14" w:rsidRPr="00006739">
        <w:rPr>
          <w:rFonts w:ascii="Arial" w:eastAsia="SimSun" w:hAnsi="Arial" w:cs="Arial"/>
          <w:color w:val="000000" w:themeColor="text1"/>
          <w:sz w:val="20"/>
          <w:szCs w:val="20"/>
          <w:lang w:eastAsia="zh-CN"/>
        </w:rPr>
        <w:t xml:space="preserve"> av </w:t>
      </w:r>
      <w:r w:rsidR="00755ACB" w:rsidRPr="00006739">
        <w:rPr>
          <w:rFonts w:ascii="Arial" w:eastAsia="SimSun" w:hAnsi="Arial" w:cs="Arial"/>
          <w:color w:val="000000" w:themeColor="text1"/>
          <w:sz w:val="20"/>
          <w:szCs w:val="20"/>
          <w:lang w:eastAsia="zh-CN"/>
        </w:rPr>
        <w:t>Personuppgift</w:t>
      </w:r>
      <w:r w:rsidR="00355E14" w:rsidRPr="00006739">
        <w:rPr>
          <w:rFonts w:ascii="Arial" w:eastAsia="SimSun" w:hAnsi="Arial" w:cs="Arial"/>
          <w:color w:val="000000" w:themeColor="text1"/>
          <w:sz w:val="20"/>
          <w:szCs w:val="20"/>
          <w:lang w:eastAsia="zh-CN"/>
        </w:rPr>
        <w:t xml:space="preserve">er för Vårdgivarens räkning, utan Vårdgivarens skriftliga godkännande. </w:t>
      </w:r>
    </w:p>
    <w:p w:rsidR="00647C03" w:rsidRPr="00006739" w:rsidRDefault="00647C03" w:rsidP="00D314CE">
      <w:pPr>
        <w:tabs>
          <w:tab w:val="left" w:pos="1134"/>
          <w:tab w:val="left" w:pos="1701"/>
          <w:tab w:val="left" w:pos="3969"/>
          <w:tab w:val="left" w:pos="5245"/>
          <w:tab w:val="left" w:pos="6521"/>
          <w:tab w:val="left" w:pos="7152"/>
        </w:tabs>
        <w:ind w:left="1701" w:hanging="1134"/>
        <w:rPr>
          <w:rFonts w:ascii="Arial" w:eastAsia="SimSun" w:hAnsi="Arial" w:cs="Arial"/>
          <w:color w:val="000000" w:themeColor="text1"/>
          <w:sz w:val="20"/>
          <w:szCs w:val="20"/>
          <w:lang w:eastAsia="zh-CN"/>
        </w:rPr>
      </w:pPr>
    </w:p>
    <w:p w:rsidR="00355E14" w:rsidRPr="00006739" w:rsidRDefault="00340E64" w:rsidP="00D314CE">
      <w:pPr>
        <w:tabs>
          <w:tab w:val="left" w:pos="1134"/>
          <w:tab w:val="left" w:pos="1701"/>
          <w:tab w:val="left" w:pos="3969"/>
          <w:tab w:val="left" w:pos="5245"/>
          <w:tab w:val="left" w:pos="6521"/>
          <w:tab w:val="left" w:pos="7152"/>
        </w:tabs>
        <w:ind w:left="1701" w:hanging="1134"/>
        <w:rPr>
          <w:rFonts w:ascii="Arial" w:eastAsia="SimSun" w:hAnsi="Arial" w:cs="Arial"/>
          <w:color w:val="000000" w:themeColor="text1"/>
          <w:sz w:val="20"/>
          <w:szCs w:val="20"/>
          <w:lang w:eastAsia="zh-CN"/>
        </w:rPr>
      </w:pPr>
      <w:r>
        <w:rPr>
          <w:rFonts w:ascii="Arial" w:eastAsia="SimSun" w:hAnsi="Arial" w:cs="Arial"/>
          <w:color w:val="000000" w:themeColor="text1"/>
          <w:sz w:val="20"/>
          <w:szCs w:val="20"/>
          <w:lang w:eastAsia="zh-CN"/>
        </w:rPr>
        <w:t>8</w:t>
      </w:r>
      <w:r w:rsidR="00355E14" w:rsidRPr="00006739">
        <w:rPr>
          <w:rFonts w:ascii="Arial" w:eastAsia="SimSun" w:hAnsi="Arial" w:cs="Arial"/>
          <w:color w:val="000000" w:themeColor="text1"/>
          <w:sz w:val="20"/>
          <w:szCs w:val="20"/>
          <w:lang w:eastAsia="zh-CN"/>
        </w:rPr>
        <w:t>.2</w:t>
      </w:r>
      <w:r w:rsidR="00355E14" w:rsidRPr="00006739">
        <w:rPr>
          <w:rFonts w:ascii="Arial" w:eastAsia="SimSun" w:hAnsi="Arial" w:cs="Arial"/>
          <w:color w:val="000000" w:themeColor="text1"/>
          <w:sz w:val="20"/>
          <w:szCs w:val="20"/>
          <w:lang w:eastAsia="zh-CN"/>
        </w:rPr>
        <w:tab/>
      </w:r>
      <w:r w:rsidR="00355E14" w:rsidRPr="00006739">
        <w:rPr>
          <w:rFonts w:ascii="Arial" w:eastAsia="SimSun" w:hAnsi="Arial" w:cs="Arial"/>
          <w:color w:val="000000" w:themeColor="text1"/>
          <w:sz w:val="20"/>
          <w:szCs w:val="20"/>
          <w:lang w:eastAsia="zh-CN"/>
        </w:rPr>
        <w:tab/>
        <w:t xml:space="preserve">Om </w:t>
      </w:r>
      <w:r w:rsidR="000053D4" w:rsidRPr="00006739">
        <w:rPr>
          <w:rFonts w:ascii="Arial" w:eastAsia="SimSun" w:hAnsi="Arial" w:cs="Arial"/>
          <w:color w:val="000000" w:themeColor="text1"/>
          <w:sz w:val="20"/>
          <w:szCs w:val="20"/>
          <w:lang w:eastAsia="zh-CN"/>
        </w:rPr>
        <w:t>Biträdet</w:t>
      </w:r>
      <w:r w:rsidR="00355E14" w:rsidRPr="00006739">
        <w:rPr>
          <w:rFonts w:ascii="Arial" w:eastAsia="SimSun" w:hAnsi="Arial" w:cs="Arial"/>
          <w:color w:val="000000" w:themeColor="text1"/>
          <w:sz w:val="20"/>
          <w:szCs w:val="20"/>
          <w:lang w:eastAsia="zh-CN"/>
        </w:rPr>
        <w:t xml:space="preserve"> har för avsikt att anlita underleverantör enligt ovan, ska </w:t>
      </w:r>
      <w:r w:rsidR="000053D4" w:rsidRPr="00006739">
        <w:rPr>
          <w:rFonts w:ascii="Arial" w:eastAsia="SimSun" w:hAnsi="Arial" w:cs="Arial"/>
          <w:color w:val="000000" w:themeColor="text1"/>
          <w:sz w:val="20"/>
          <w:szCs w:val="20"/>
          <w:lang w:eastAsia="zh-CN"/>
        </w:rPr>
        <w:t>Biträdet</w:t>
      </w:r>
      <w:r w:rsidR="00355E14" w:rsidRPr="00006739">
        <w:rPr>
          <w:rFonts w:ascii="Arial" w:eastAsia="SimSun" w:hAnsi="Arial" w:cs="Arial"/>
          <w:color w:val="000000" w:themeColor="text1"/>
          <w:sz w:val="20"/>
          <w:szCs w:val="20"/>
          <w:lang w:eastAsia="zh-CN"/>
        </w:rPr>
        <w:t xml:space="preserve"> tillse att sådan underleverantör genom undertecknande av avtal åtar sig samma skyldigheter som åligger </w:t>
      </w:r>
      <w:r w:rsidR="000053D4" w:rsidRPr="00006739">
        <w:rPr>
          <w:rFonts w:ascii="Arial" w:eastAsia="SimSun" w:hAnsi="Arial" w:cs="Arial"/>
          <w:color w:val="000000" w:themeColor="text1"/>
          <w:sz w:val="20"/>
          <w:szCs w:val="20"/>
          <w:lang w:eastAsia="zh-CN"/>
        </w:rPr>
        <w:t>Biträdet</w:t>
      </w:r>
      <w:r w:rsidR="00355E14" w:rsidRPr="00006739">
        <w:rPr>
          <w:rFonts w:ascii="Arial" w:eastAsia="SimSun" w:hAnsi="Arial" w:cs="Arial"/>
          <w:color w:val="000000" w:themeColor="text1"/>
          <w:sz w:val="20"/>
          <w:szCs w:val="20"/>
          <w:lang w:eastAsia="zh-CN"/>
        </w:rPr>
        <w:t xml:space="preserve"> enligt </w:t>
      </w:r>
      <w:r w:rsidR="00770CA5" w:rsidRPr="00006739">
        <w:rPr>
          <w:rFonts w:ascii="Arial" w:eastAsia="SimSun" w:hAnsi="Arial" w:cs="Arial"/>
          <w:color w:val="000000" w:themeColor="text1"/>
          <w:sz w:val="20"/>
          <w:szCs w:val="20"/>
          <w:lang w:eastAsia="zh-CN"/>
        </w:rPr>
        <w:t>Biträdesavtalet</w:t>
      </w:r>
      <w:r w:rsidR="00355E14" w:rsidRPr="00006739">
        <w:rPr>
          <w:rFonts w:ascii="Arial" w:eastAsia="SimSun" w:hAnsi="Arial" w:cs="Arial"/>
          <w:color w:val="000000" w:themeColor="text1"/>
          <w:sz w:val="20"/>
          <w:szCs w:val="20"/>
          <w:lang w:eastAsia="zh-CN"/>
        </w:rPr>
        <w:t xml:space="preserve"> och att detta presenteras för Vårdgivaren för godkännande.</w:t>
      </w:r>
    </w:p>
    <w:p w:rsidR="00355E14" w:rsidRPr="00006739" w:rsidRDefault="00355E14" w:rsidP="00D314CE">
      <w:pPr>
        <w:tabs>
          <w:tab w:val="left" w:pos="1134"/>
          <w:tab w:val="left" w:pos="1701"/>
          <w:tab w:val="left" w:pos="3969"/>
          <w:tab w:val="left" w:pos="5245"/>
          <w:tab w:val="left" w:pos="6521"/>
          <w:tab w:val="left" w:pos="7152"/>
        </w:tabs>
        <w:ind w:left="1701" w:hanging="1134"/>
        <w:rPr>
          <w:rFonts w:ascii="Arial" w:eastAsia="SimSun" w:hAnsi="Arial" w:cs="Arial"/>
          <w:color w:val="000000" w:themeColor="text1"/>
          <w:sz w:val="20"/>
          <w:szCs w:val="20"/>
          <w:lang w:eastAsia="zh-CN"/>
        </w:rPr>
      </w:pPr>
    </w:p>
    <w:p w:rsidR="007125F0"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9</w:t>
      </w:r>
      <w:r w:rsidR="00557ADC" w:rsidRPr="00006739">
        <w:rPr>
          <w:rFonts w:ascii="Arial" w:hAnsi="Arial" w:cs="Arial"/>
          <w:color w:val="000000" w:themeColor="text1"/>
          <w:sz w:val="20"/>
          <w:szCs w:val="20"/>
        </w:rPr>
        <w:t>.</w:t>
      </w:r>
      <w:r w:rsidR="00557ADC" w:rsidRPr="00006739">
        <w:rPr>
          <w:rFonts w:ascii="Arial" w:hAnsi="Arial" w:cs="Arial"/>
          <w:color w:val="000000" w:themeColor="text1"/>
          <w:sz w:val="20"/>
          <w:szCs w:val="20"/>
        </w:rPr>
        <w:tab/>
      </w:r>
      <w:r w:rsidR="00557ADC" w:rsidRPr="00006739">
        <w:rPr>
          <w:rFonts w:ascii="Arial" w:hAnsi="Arial" w:cs="Arial"/>
          <w:color w:val="000000" w:themeColor="text1"/>
          <w:sz w:val="20"/>
          <w:szCs w:val="20"/>
        </w:rPr>
        <w:tab/>
      </w:r>
      <w:r w:rsidR="00D644D1">
        <w:rPr>
          <w:rFonts w:ascii="Arial" w:hAnsi="Arial" w:cs="Arial"/>
          <w:color w:val="000000" w:themeColor="text1"/>
          <w:sz w:val="20"/>
          <w:szCs w:val="20"/>
        </w:rPr>
        <w:t>BEHANDLING</w:t>
      </w:r>
      <w:r w:rsidR="00E54077" w:rsidRPr="00006739">
        <w:rPr>
          <w:rFonts w:ascii="Arial" w:hAnsi="Arial" w:cs="Arial"/>
          <w:caps/>
          <w:color w:val="000000" w:themeColor="text1"/>
          <w:sz w:val="20"/>
          <w:szCs w:val="20"/>
        </w:rPr>
        <w:t xml:space="preserve"> AV </w:t>
      </w:r>
      <w:r w:rsidR="00755ACB" w:rsidRPr="00006739">
        <w:rPr>
          <w:rFonts w:ascii="Arial" w:hAnsi="Arial" w:cs="Arial"/>
          <w:caps/>
          <w:color w:val="000000" w:themeColor="text1"/>
          <w:sz w:val="20"/>
          <w:szCs w:val="20"/>
        </w:rPr>
        <w:t>PERSONUPPGIFT</w:t>
      </w:r>
      <w:r w:rsidR="00DD03F2" w:rsidRPr="00006739">
        <w:rPr>
          <w:rFonts w:ascii="Arial" w:hAnsi="Arial" w:cs="Arial"/>
          <w:caps/>
          <w:color w:val="000000" w:themeColor="text1"/>
          <w:sz w:val="20"/>
          <w:szCs w:val="20"/>
        </w:rPr>
        <w:t>ER</w:t>
      </w:r>
      <w:r w:rsidR="00E54077" w:rsidRPr="00006739">
        <w:rPr>
          <w:rFonts w:ascii="Arial" w:hAnsi="Arial" w:cs="Arial"/>
          <w:caps/>
          <w:color w:val="000000" w:themeColor="text1"/>
          <w:sz w:val="20"/>
          <w:szCs w:val="20"/>
        </w:rPr>
        <w:t xml:space="preserve"> I TREDJE LAND</w:t>
      </w:r>
    </w:p>
    <w:p w:rsidR="007125F0" w:rsidRPr="00006739" w:rsidRDefault="007125F0" w:rsidP="00D314CE">
      <w:pPr>
        <w:tabs>
          <w:tab w:val="left" w:pos="1701"/>
          <w:tab w:val="left" w:pos="3969"/>
          <w:tab w:val="left" w:pos="5245"/>
          <w:tab w:val="left" w:pos="6521"/>
          <w:tab w:val="left" w:pos="7152"/>
        </w:tabs>
        <w:ind w:left="1701" w:hanging="1134"/>
        <w:rPr>
          <w:rFonts w:ascii="Arial" w:hAnsi="Arial" w:cs="Arial"/>
          <w:color w:val="000000" w:themeColor="text1"/>
          <w:sz w:val="20"/>
          <w:szCs w:val="20"/>
        </w:rPr>
      </w:pPr>
    </w:p>
    <w:p w:rsidR="00557ADC" w:rsidRPr="00006739" w:rsidRDefault="00340E64" w:rsidP="00D314CE">
      <w:pPr>
        <w:tabs>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9</w:t>
      </w:r>
      <w:r w:rsidR="007125F0" w:rsidRPr="00006739">
        <w:rPr>
          <w:rFonts w:ascii="Arial" w:hAnsi="Arial" w:cs="Arial"/>
          <w:color w:val="000000" w:themeColor="text1"/>
          <w:sz w:val="20"/>
          <w:szCs w:val="20"/>
        </w:rPr>
        <w:t xml:space="preserve">.1 </w:t>
      </w:r>
      <w:r w:rsidR="007125F0" w:rsidRPr="00006739">
        <w:rPr>
          <w:rFonts w:ascii="Arial" w:hAnsi="Arial" w:cs="Arial"/>
          <w:color w:val="000000" w:themeColor="text1"/>
          <w:sz w:val="20"/>
          <w:szCs w:val="20"/>
        </w:rPr>
        <w:tab/>
      </w:r>
      <w:r w:rsidR="000053D4" w:rsidRPr="00006739">
        <w:rPr>
          <w:rFonts w:ascii="Arial" w:hAnsi="Arial" w:cs="Arial"/>
          <w:color w:val="000000" w:themeColor="text1"/>
          <w:sz w:val="20"/>
          <w:szCs w:val="20"/>
        </w:rPr>
        <w:t>Biträdet</w:t>
      </w:r>
      <w:r w:rsidR="00D12D7C" w:rsidRPr="00006739">
        <w:rPr>
          <w:rFonts w:ascii="Arial" w:hAnsi="Arial" w:cs="Arial"/>
          <w:color w:val="000000" w:themeColor="text1"/>
          <w:sz w:val="20"/>
          <w:szCs w:val="20"/>
        </w:rPr>
        <w:t xml:space="preserve"> får inte utan </w:t>
      </w:r>
      <w:r w:rsidR="00DD03F2" w:rsidRPr="00006739">
        <w:rPr>
          <w:rFonts w:ascii="Arial" w:hAnsi="Arial" w:cs="Arial"/>
          <w:color w:val="000000" w:themeColor="text1"/>
          <w:sz w:val="20"/>
          <w:szCs w:val="20"/>
        </w:rPr>
        <w:t>Vårdgivaren</w:t>
      </w:r>
      <w:r w:rsidR="00647253" w:rsidRPr="00006739">
        <w:rPr>
          <w:rFonts w:ascii="Arial" w:hAnsi="Arial" w:cs="Arial"/>
          <w:color w:val="000000" w:themeColor="text1"/>
          <w:sz w:val="20"/>
          <w:szCs w:val="20"/>
        </w:rPr>
        <w:t>s</w:t>
      </w:r>
      <w:r w:rsidR="00D12D7C" w:rsidRPr="00006739">
        <w:rPr>
          <w:rFonts w:ascii="Arial" w:hAnsi="Arial" w:cs="Arial"/>
          <w:color w:val="000000" w:themeColor="text1"/>
          <w:sz w:val="20"/>
          <w:szCs w:val="20"/>
        </w:rPr>
        <w:t xml:space="preserve"> skriftliga medgivande föra</w:t>
      </w:r>
      <w:r w:rsidR="00180471" w:rsidRPr="00006739">
        <w:rPr>
          <w:rFonts w:ascii="Arial" w:hAnsi="Arial" w:cs="Arial"/>
          <w:color w:val="000000" w:themeColor="text1"/>
          <w:sz w:val="20"/>
          <w:szCs w:val="20"/>
        </w:rPr>
        <w:t xml:space="preserve"> över</w:t>
      </w:r>
      <w:r w:rsidR="00D12D7C"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00DD03F2" w:rsidRPr="00006739">
        <w:rPr>
          <w:rFonts w:ascii="Arial" w:hAnsi="Arial" w:cs="Arial"/>
          <w:color w:val="000000" w:themeColor="text1"/>
          <w:sz w:val="20"/>
          <w:szCs w:val="20"/>
        </w:rPr>
        <w:t>er</w:t>
      </w:r>
      <w:r w:rsidR="00D12D7C" w:rsidRPr="00006739">
        <w:rPr>
          <w:rFonts w:ascii="Arial" w:hAnsi="Arial" w:cs="Arial"/>
          <w:color w:val="000000" w:themeColor="text1"/>
          <w:sz w:val="20"/>
          <w:szCs w:val="20"/>
        </w:rPr>
        <w:t xml:space="preserve"> </w:t>
      </w:r>
      <w:r w:rsidR="00123772" w:rsidRPr="00006739">
        <w:rPr>
          <w:rFonts w:ascii="Arial" w:hAnsi="Arial" w:cs="Arial"/>
          <w:color w:val="000000" w:themeColor="text1"/>
          <w:sz w:val="20"/>
          <w:szCs w:val="20"/>
        </w:rPr>
        <w:t xml:space="preserve">till </w:t>
      </w:r>
      <w:r w:rsidR="00D12D7C" w:rsidRPr="00006739">
        <w:rPr>
          <w:rFonts w:ascii="Arial" w:hAnsi="Arial" w:cs="Arial"/>
          <w:color w:val="000000" w:themeColor="text1"/>
          <w:sz w:val="20"/>
          <w:szCs w:val="20"/>
        </w:rPr>
        <w:t>tredje land, dvs</w:t>
      </w:r>
      <w:r w:rsidR="00E54077" w:rsidRPr="00006739">
        <w:rPr>
          <w:rFonts w:ascii="Arial" w:hAnsi="Arial" w:cs="Arial"/>
          <w:color w:val="000000" w:themeColor="text1"/>
          <w:sz w:val="20"/>
          <w:szCs w:val="20"/>
        </w:rPr>
        <w:t xml:space="preserve"> </w:t>
      </w:r>
      <w:r w:rsidR="000053D4" w:rsidRPr="00006739">
        <w:rPr>
          <w:rFonts w:ascii="Arial" w:hAnsi="Arial" w:cs="Arial"/>
          <w:color w:val="000000" w:themeColor="text1"/>
          <w:sz w:val="20"/>
          <w:szCs w:val="20"/>
        </w:rPr>
        <w:t>till</w:t>
      </w:r>
      <w:r w:rsidR="00E54077" w:rsidRPr="00006739">
        <w:rPr>
          <w:rFonts w:ascii="Arial" w:hAnsi="Arial" w:cs="Arial"/>
          <w:color w:val="000000" w:themeColor="text1"/>
          <w:sz w:val="20"/>
          <w:szCs w:val="20"/>
        </w:rPr>
        <w:t xml:space="preserve"> land</w:t>
      </w:r>
      <w:r w:rsidR="00D12D7C" w:rsidRPr="00006739">
        <w:rPr>
          <w:rFonts w:ascii="Arial" w:hAnsi="Arial" w:cs="Arial"/>
          <w:color w:val="000000" w:themeColor="text1"/>
          <w:sz w:val="20"/>
          <w:szCs w:val="20"/>
        </w:rPr>
        <w:t xml:space="preserve"> </w:t>
      </w:r>
      <w:r w:rsidR="00E54077" w:rsidRPr="00006739">
        <w:rPr>
          <w:rFonts w:ascii="Arial" w:hAnsi="Arial" w:cs="Arial"/>
          <w:color w:val="000000" w:themeColor="text1"/>
          <w:sz w:val="20"/>
          <w:szCs w:val="20"/>
        </w:rPr>
        <w:t>utanför EU eller EES-området</w:t>
      </w:r>
      <w:r w:rsidR="00D12D7C" w:rsidRPr="00006739">
        <w:rPr>
          <w:rFonts w:ascii="Arial" w:hAnsi="Arial" w:cs="Arial"/>
          <w:color w:val="000000" w:themeColor="text1"/>
          <w:sz w:val="20"/>
          <w:szCs w:val="20"/>
        </w:rPr>
        <w:t>.</w:t>
      </w:r>
      <w:r w:rsidR="00680945" w:rsidRPr="00006739">
        <w:rPr>
          <w:rFonts w:ascii="Arial" w:hAnsi="Arial" w:cs="Arial"/>
          <w:color w:val="000000" w:themeColor="text1"/>
          <w:sz w:val="20"/>
          <w:szCs w:val="20"/>
        </w:rPr>
        <w:t xml:space="preserve"> </w:t>
      </w:r>
      <w:r w:rsidR="00840845" w:rsidRPr="00006739">
        <w:rPr>
          <w:rFonts w:ascii="Arial" w:hAnsi="Arial" w:cs="Arial"/>
          <w:color w:val="000000" w:themeColor="text1"/>
          <w:sz w:val="20"/>
          <w:szCs w:val="20"/>
        </w:rPr>
        <w:t xml:space="preserve">Förbudet att överföra </w:t>
      </w:r>
      <w:r w:rsidR="00755ACB" w:rsidRPr="00006739">
        <w:rPr>
          <w:rFonts w:ascii="Arial" w:hAnsi="Arial" w:cs="Arial"/>
          <w:color w:val="000000" w:themeColor="text1"/>
          <w:sz w:val="20"/>
          <w:szCs w:val="20"/>
        </w:rPr>
        <w:t>Personuppgift</w:t>
      </w:r>
      <w:r w:rsidR="00840845" w:rsidRPr="00006739">
        <w:rPr>
          <w:rFonts w:ascii="Arial" w:hAnsi="Arial" w:cs="Arial"/>
          <w:color w:val="000000" w:themeColor="text1"/>
          <w:sz w:val="20"/>
          <w:szCs w:val="20"/>
        </w:rPr>
        <w:t>er enligt ovan omfattar även teknisk support, underhåll och liknande tjänster.</w:t>
      </w:r>
    </w:p>
    <w:p w:rsidR="00E54077" w:rsidRPr="00006739" w:rsidRDefault="00E54077" w:rsidP="00D314CE">
      <w:pPr>
        <w:tabs>
          <w:tab w:val="left" w:pos="1701"/>
          <w:tab w:val="left" w:pos="3969"/>
          <w:tab w:val="left" w:pos="5245"/>
          <w:tab w:val="left" w:pos="6521"/>
          <w:tab w:val="left" w:pos="7152"/>
        </w:tabs>
        <w:ind w:left="1701" w:hanging="1134"/>
        <w:rPr>
          <w:rFonts w:ascii="Arial" w:hAnsi="Arial" w:cs="Arial"/>
          <w:color w:val="000000" w:themeColor="text1"/>
          <w:sz w:val="20"/>
          <w:szCs w:val="20"/>
        </w:rPr>
      </w:pPr>
    </w:p>
    <w:p w:rsidR="00E45182" w:rsidRDefault="00340E64" w:rsidP="00D314CE">
      <w:pPr>
        <w:tabs>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9</w:t>
      </w:r>
      <w:r w:rsidR="00E54077" w:rsidRPr="00006739">
        <w:rPr>
          <w:rFonts w:ascii="Arial" w:hAnsi="Arial" w:cs="Arial"/>
          <w:color w:val="000000" w:themeColor="text1"/>
          <w:sz w:val="20"/>
          <w:szCs w:val="20"/>
        </w:rPr>
        <w:t>.2</w:t>
      </w:r>
      <w:r w:rsidR="00E54077" w:rsidRPr="00006739">
        <w:rPr>
          <w:rFonts w:ascii="Arial" w:hAnsi="Arial" w:cs="Arial"/>
          <w:color w:val="000000" w:themeColor="text1"/>
          <w:sz w:val="20"/>
          <w:szCs w:val="20"/>
        </w:rPr>
        <w:tab/>
        <w:t xml:space="preserve">Har </w:t>
      </w:r>
      <w:bookmarkStart w:id="3" w:name="_Hlk491430357"/>
      <w:r w:rsidR="000053D4" w:rsidRPr="00006739">
        <w:rPr>
          <w:rFonts w:ascii="Arial" w:hAnsi="Arial" w:cs="Arial"/>
          <w:color w:val="000000" w:themeColor="text1"/>
          <w:sz w:val="20"/>
          <w:szCs w:val="20"/>
        </w:rPr>
        <w:t>Biträdet</w:t>
      </w:r>
      <w:r w:rsidR="00E54077" w:rsidRPr="00006739">
        <w:rPr>
          <w:rFonts w:ascii="Arial" w:hAnsi="Arial" w:cs="Arial"/>
          <w:color w:val="000000" w:themeColor="text1"/>
          <w:sz w:val="20"/>
          <w:szCs w:val="20"/>
        </w:rPr>
        <w:t xml:space="preserve"> </w:t>
      </w:r>
      <w:bookmarkEnd w:id="3"/>
      <w:r w:rsidR="00E54077" w:rsidRPr="00006739">
        <w:rPr>
          <w:rFonts w:ascii="Arial" w:hAnsi="Arial" w:cs="Arial"/>
          <w:color w:val="000000" w:themeColor="text1"/>
          <w:sz w:val="20"/>
          <w:szCs w:val="20"/>
        </w:rPr>
        <w:t xml:space="preserve">erhållit </w:t>
      </w:r>
      <w:r w:rsidR="00DD03F2" w:rsidRPr="00006739">
        <w:rPr>
          <w:rFonts w:ascii="Arial" w:hAnsi="Arial" w:cs="Arial"/>
          <w:color w:val="000000" w:themeColor="text1"/>
          <w:sz w:val="20"/>
          <w:szCs w:val="20"/>
        </w:rPr>
        <w:t>Vårdgivaren</w:t>
      </w:r>
      <w:r w:rsidR="00647253" w:rsidRPr="00006739">
        <w:rPr>
          <w:rFonts w:ascii="Arial" w:hAnsi="Arial" w:cs="Arial"/>
          <w:color w:val="000000" w:themeColor="text1"/>
          <w:sz w:val="20"/>
          <w:szCs w:val="20"/>
        </w:rPr>
        <w:t>s</w:t>
      </w:r>
      <w:r w:rsidR="00E54077" w:rsidRPr="00006739">
        <w:rPr>
          <w:rFonts w:ascii="Arial" w:hAnsi="Arial" w:cs="Arial"/>
          <w:color w:val="000000" w:themeColor="text1"/>
          <w:sz w:val="20"/>
          <w:szCs w:val="20"/>
        </w:rPr>
        <w:t xml:space="preserve"> skriftliga medgivande att föra</w:t>
      </w:r>
      <w:r w:rsidR="00180471" w:rsidRPr="00006739">
        <w:rPr>
          <w:rFonts w:ascii="Arial" w:hAnsi="Arial" w:cs="Arial"/>
          <w:color w:val="000000" w:themeColor="text1"/>
          <w:sz w:val="20"/>
          <w:szCs w:val="20"/>
        </w:rPr>
        <w:t xml:space="preserve"> över</w:t>
      </w:r>
      <w:r w:rsidR="00E54077"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00DD03F2" w:rsidRPr="00006739">
        <w:rPr>
          <w:rFonts w:ascii="Arial" w:hAnsi="Arial" w:cs="Arial"/>
          <w:color w:val="000000" w:themeColor="text1"/>
          <w:sz w:val="20"/>
          <w:szCs w:val="20"/>
        </w:rPr>
        <w:t xml:space="preserve">er </w:t>
      </w:r>
      <w:r w:rsidR="00180471" w:rsidRPr="00006739">
        <w:rPr>
          <w:rFonts w:ascii="Arial" w:hAnsi="Arial" w:cs="Arial"/>
          <w:color w:val="000000" w:themeColor="text1"/>
          <w:sz w:val="20"/>
          <w:szCs w:val="20"/>
        </w:rPr>
        <w:t>till</w:t>
      </w:r>
      <w:r w:rsidR="00E54077" w:rsidRPr="00006739">
        <w:rPr>
          <w:rFonts w:ascii="Arial" w:hAnsi="Arial" w:cs="Arial"/>
          <w:color w:val="000000" w:themeColor="text1"/>
          <w:sz w:val="20"/>
          <w:szCs w:val="20"/>
        </w:rPr>
        <w:t xml:space="preserve"> tredje land ska</w:t>
      </w:r>
      <w:r w:rsidR="00180471" w:rsidRPr="00006739">
        <w:rPr>
          <w:rFonts w:ascii="Arial" w:hAnsi="Arial" w:cs="Arial"/>
          <w:color w:val="000000" w:themeColor="text1"/>
          <w:sz w:val="20"/>
          <w:szCs w:val="20"/>
        </w:rPr>
        <w:t xml:space="preserve"> </w:t>
      </w:r>
      <w:r w:rsidR="000053D4" w:rsidRPr="00006739">
        <w:rPr>
          <w:rFonts w:ascii="Arial" w:hAnsi="Arial" w:cs="Arial"/>
          <w:color w:val="000000" w:themeColor="text1"/>
          <w:sz w:val="20"/>
          <w:szCs w:val="20"/>
        </w:rPr>
        <w:t>Biträdet</w:t>
      </w:r>
      <w:r w:rsidR="00F14247" w:rsidRPr="00006739">
        <w:rPr>
          <w:rFonts w:ascii="Arial" w:hAnsi="Arial" w:cs="Arial"/>
          <w:color w:val="000000" w:themeColor="text1"/>
          <w:sz w:val="20"/>
          <w:szCs w:val="20"/>
        </w:rPr>
        <w:t xml:space="preserve"> </w:t>
      </w:r>
      <w:r w:rsidR="00836E25" w:rsidRPr="00006739">
        <w:rPr>
          <w:rFonts w:ascii="Arial" w:hAnsi="Arial" w:cs="Arial"/>
          <w:color w:val="000000" w:themeColor="text1"/>
          <w:sz w:val="20"/>
          <w:szCs w:val="20"/>
        </w:rPr>
        <w:t>ansvara för att säkerställa att överföring till tredje land sker med upprätthållande av adekvat skyddsnivå enligt svensk lag</w:t>
      </w:r>
      <w:r w:rsidR="00C46E9D" w:rsidRPr="00006739">
        <w:rPr>
          <w:rFonts w:ascii="Arial" w:hAnsi="Arial" w:cs="Arial"/>
          <w:color w:val="000000" w:themeColor="text1"/>
          <w:sz w:val="20"/>
          <w:szCs w:val="20"/>
        </w:rPr>
        <w:t xml:space="preserve"> och Tillämplig Dataskyddslagstiftning.</w:t>
      </w:r>
      <w:r w:rsidR="00E45182">
        <w:rPr>
          <w:rFonts w:ascii="Arial" w:hAnsi="Arial" w:cs="Arial"/>
          <w:color w:val="000000" w:themeColor="text1"/>
          <w:sz w:val="20"/>
          <w:szCs w:val="20"/>
        </w:rPr>
        <w:br/>
      </w:r>
    </w:p>
    <w:p w:rsidR="00557ADC" w:rsidRPr="00006739" w:rsidRDefault="00F14247" w:rsidP="00D314CE">
      <w:pPr>
        <w:tabs>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br/>
      </w:r>
    </w:p>
    <w:p w:rsidR="00180471"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aps/>
          <w:color w:val="000000" w:themeColor="text1"/>
          <w:sz w:val="20"/>
          <w:szCs w:val="20"/>
        </w:rPr>
      </w:pPr>
      <w:r>
        <w:rPr>
          <w:rFonts w:ascii="Arial" w:hAnsi="Arial" w:cs="Arial"/>
          <w:color w:val="000000" w:themeColor="text1"/>
          <w:sz w:val="20"/>
          <w:szCs w:val="20"/>
        </w:rPr>
        <w:lastRenderedPageBreak/>
        <w:t>10</w:t>
      </w:r>
      <w:r w:rsidR="00485CEF" w:rsidRPr="00006739">
        <w:rPr>
          <w:rFonts w:ascii="Arial" w:hAnsi="Arial" w:cs="Arial"/>
          <w:color w:val="000000" w:themeColor="text1"/>
          <w:sz w:val="20"/>
          <w:szCs w:val="20"/>
        </w:rPr>
        <w:t>.</w:t>
      </w:r>
      <w:r w:rsidR="00485CEF" w:rsidRPr="00006739">
        <w:rPr>
          <w:rFonts w:ascii="Arial" w:hAnsi="Arial" w:cs="Arial"/>
          <w:color w:val="000000" w:themeColor="text1"/>
          <w:sz w:val="20"/>
          <w:szCs w:val="20"/>
        </w:rPr>
        <w:tab/>
      </w:r>
      <w:r w:rsidR="00485CEF" w:rsidRPr="00006739">
        <w:rPr>
          <w:rFonts w:ascii="Arial" w:hAnsi="Arial" w:cs="Arial"/>
          <w:color w:val="000000" w:themeColor="text1"/>
          <w:sz w:val="20"/>
          <w:szCs w:val="20"/>
        </w:rPr>
        <w:tab/>
      </w:r>
      <w:bookmarkStart w:id="4" w:name="_Toc412794600"/>
      <w:r w:rsidR="00180471" w:rsidRPr="00006739">
        <w:rPr>
          <w:rFonts w:ascii="Arial" w:hAnsi="Arial" w:cs="Arial"/>
          <w:caps/>
          <w:color w:val="000000" w:themeColor="text1"/>
          <w:sz w:val="20"/>
          <w:szCs w:val="20"/>
        </w:rPr>
        <w:t>Säkerhetsåtgärder</w:t>
      </w:r>
      <w:bookmarkEnd w:id="4"/>
    </w:p>
    <w:p w:rsidR="00515C4F" w:rsidRPr="00006739" w:rsidRDefault="00515C4F"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p>
    <w:p w:rsidR="00C46E9D"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10</w:t>
      </w:r>
      <w:r w:rsidR="00515C4F" w:rsidRPr="00006739">
        <w:rPr>
          <w:rFonts w:ascii="Arial" w:hAnsi="Arial" w:cs="Arial"/>
          <w:color w:val="000000" w:themeColor="text1"/>
          <w:sz w:val="20"/>
          <w:szCs w:val="20"/>
        </w:rPr>
        <w:t>.1</w:t>
      </w:r>
      <w:r w:rsidR="00515C4F" w:rsidRPr="00006739">
        <w:rPr>
          <w:rFonts w:ascii="Arial" w:hAnsi="Arial" w:cs="Arial"/>
          <w:color w:val="000000" w:themeColor="text1"/>
          <w:sz w:val="20"/>
          <w:szCs w:val="20"/>
        </w:rPr>
        <w:tab/>
      </w:r>
      <w:r w:rsidR="00515C4F" w:rsidRPr="00006739">
        <w:rPr>
          <w:rFonts w:ascii="Arial" w:hAnsi="Arial" w:cs="Arial"/>
          <w:color w:val="000000" w:themeColor="text1"/>
          <w:sz w:val="20"/>
          <w:szCs w:val="20"/>
        </w:rPr>
        <w:tab/>
      </w:r>
      <w:r w:rsidR="000053D4" w:rsidRPr="00006739">
        <w:rPr>
          <w:rFonts w:ascii="Arial" w:hAnsi="Arial" w:cs="Arial"/>
          <w:color w:val="000000" w:themeColor="text1"/>
          <w:sz w:val="20"/>
          <w:szCs w:val="20"/>
        </w:rPr>
        <w:t>Biträdet</w:t>
      </w:r>
      <w:r w:rsidR="002349CA" w:rsidRPr="00006739">
        <w:rPr>
          <w:rFonts w:ascii="Arial" w:hAnsi="Arial" w:cs="Arial"/>
          <w:color w:val="000000" w:themeColor="text1"/>
          <w:sz w:val="20"/>
          <w:szCs w:val="20"/>
        </w:rPr>
        <w:t xml:space="preserve"> ska bedriva sin verksamhet på sätt som säkerställer att bestämmelser</w:t>
      </w:r>
      <w:r w:rsidR="00C46E9D" w:rsidRPr="00006739">
        <w:rPr>
          <w:rFonts w:ascii="Arial" w:hAnsi="Arial" w:cs="Arial"/>
          <w:color w:val="000000" w:themeColor="text1"/>
          <w:sz w:val="20"/>
          <w:szCs w:val="20"/>
        </w:rPr>
        <w:t xml:space="preserve">na i </w:t>
      </w:r>
      <w:r w:rsidR="00C46E9D" w:rsidRPr="00006739">
        <w:rPr>
          <w:rFonts w:ascii="Arial" w:hAnsi="Arial" w:cs="Arial"/>
          <w:color w:val="000000" w:themeColor="text1"/>
          <w:sz w:val="20"/>
          <w:szCs w:val="20"/>
        </w:rPr>
        <w:br/>
        <w:t>Tillämplig Dataskyddslagstiftning om</w:t>
      </w:r>
      <w:r w:rsidR="002349CA" w:rsidRPr="00006739">
        <w:rPr>
          <w:rFonts w:ascii="Arial" w:hAnsi="Arial" w:cs="Arial"/>
          <w:color w:val="000000" w:themeColor="text1"/>
          <w:sz w:val="20"/>
          <w:szCs w:val="20"/>
        </w:rPr>
        <w:t xml:space="preserve"> adekvat skydd för </w:t>
      </w:r>
      <w:r w:rsidR="00D644D1">
        <w:rPr>
          <w:rFonts w:ascii="Arial" w:hAnsi="Arial" w:cs="Arial"/>
          <w:color w:val="000000" w:themeColor="text1"/>
          <w:sz w:val="20"/>
          <w:szCs w:val="20"/>
        </w:rPr>
        <w:t>Behandling</w:t>
      </w:r>
      <w:r w:rsidR="002349CA" w:rsidRPr="00006739">
        <w:rPr>
          <w:rFonts w:ascii="Arial" w:hAnsi="Arial" w:cs="Arial"/>
          <w:color w:val="000000" w:themeColor="text1"/>
          <w:sz w:val="20"/>
          <w:szCs w:val="20"/>
        </w:rPr>
        <w:t>ar</w:t>
      </w:r>
      <w:r w:rsidR="00653B95"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653B95" w:rsidRPr="00006739">
        <w:rPr>
          <w:rFonts w:ascii="Arial" w:hAnsi="Arial" w:cs="Arial"/>
          <w:color w:val="000000" w:themeColor="text1"/>
          <w:sz w:val="20"/>
          <w:szCs w:val="20"/>
        </w:rPr>
        <w:t>er</w:t>
      </w:r>
      <w:r w:rsidR="002349CA" w:rsidRPr="00006739">
        <w:rPr>
          <w:rFonts w:ascii="Arial" w:hAnsi="Arial" w:cs="Arial"/>
          <w:color w:val="000000" w:themeColor="text1"/>
          <w:sz w:val="20"/>
          <w:szCs w:val="20"/>
        </w:rPr>
        <w:t xml:space="preserve"> efterlevs. </w:t>
      </w:r>
      <w:r w:rsidR="00C46E9D" w:rsidRPr="00006739">
        <w:rPr>
          <w:rFonts w:ascii="Arial" w:hAnsi="Arial" w:cs="Arial"/>
          <w:color w:val="000000" w:themeColor="text1"/>
          <w:sz w:val="20"/>
          <w:szCs w:val="20"/>
        </w:rPr>
        <w:t>Biträdet ska, efter den 25 maj 2018, vidta alla åtgärder som krävs enligt artikel 32 i Dataskyddsförordningen.</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46E9D"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10</w:t>
      </w:r>
      <w:r w:rsidR="00C46E9D" w:rsidRPr="00006739">
        <w:rPr>
          <w:rFonts w:ascii="Arial" w:hAnsi="Arial" w:cs="Arial"/>
          <w:color w:val="000000" w:themeColor="text1"/>
          <w:sz w:val="20"/>
          <w:szCs w:val="20"/>
        </w:rPr>
        <w:t>.2</w:t>
      </w:r>
      <w:r w:rsidR="00C46E9D" w:rsidRPr="00006739">
        <w:rPr>
          <w:rFonts w:ascii="Arial" w:hAnsi="Arial" w:cs="Arial"/>
          <w:color w:val="000000" w:themeColor="text1"/>
          <w:sz w:val="20"/>
          <w:szCs w:val="20"/>
        </w:rPr>
        <w:tab/>
      </w:r>
      <w:r w:rsidR="00C46E9D" w:rsidRPr="00006739">
        <w:rPr>
          <w:rFonts w:ascii="Arial" w:hAnsi="Arial" w:cs="Arial"/>
          <w:color w:val="000000" w:themeColor="text1"/>
          <w:sz w:val="20"/>
          <w:szCs w:val="20"/>
        </w:rPr>
        <w:tab/>
        <w:t>Biträdet ska dokumentera rutiner och åtgärder för att uppfylla dessa säkerhetskrav. Dokumentationen ska hållas tillgänglig för Vårdgivaren. För det fall att Biträdet bedömer att det saknas instruktioner som är nödvändiga för att genomföra uppdraget enligt vad som sägs i detta Biträdesavtal ska Biträdet utan dröjsmål informera Vårdgivaren om sin inställning, ange om fullgörandet av Huvudavtalet kan påverkas av behovet av instruktioner samt invänta vidare instruktioner från Vårdgivaren.</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46E9D"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10</w:t>
      </w:r>
      <w:r w:rsidR="00C46E9D" w:rsidRPr="00006739">
        <w:rPr>
          <w:rFonts w:ascii="Arial" w:hAnsi="Arial" w:cs="Arial"/>
          <w:color w:val="000000" w:themeColor="text1"/>
          <w:sz w:val="20"/>
          <w:szCs w:val="20"/>
        </w:rPr>
        <w:t>.</w:t>
      </w:r>
      <w:r w:rsidR="008D4CE9">
        <w:rPr>
          <w:rFonts w:ascii="Arial" w:hAnsi="Arial" w:cs="Arial"/>
          <w:color w:val="000000" w:themeColor="text1"/>
          <w:sz w:val="20"/>
          <w:szCs w:val="20"/>
        </w:rPr>
        <w:t>3</w:t>
      </w:r>
      <w:r w:rsidR="00C46E9D" w:rsidRPr="00006739">
        <w:rPr>
          <w:rFonts w:ascii="Arial" w:hAnsi="Arial" w:cs="Arial"/>
          <w:color w:val="000000" w:themeColor="text1"/>
          <w:sz w:val="20"/>
          <w:szCs w:val="20"/>
        </w:rPr>
        <w:tab/>
      </w:r>
      <w:r w:rsidR="00C46E9D" w:rsidRPr="00006739">
        <w:rPr>
          <w:rFonts w:ascii="Arial" w:hAnsi="Arial" w:cs="Arial"/>
          <w:color w:val="000000" w:themeColor="text1"/>
          <w:sz w:val="20"/>
          <w:szCs w:val="20"/>
        </w:rPr>
        <w:tab/>
        <w:t xml:space="preserve">Vidare ska Biträdet vidta lämpliga tekniska och organisatoriska åtgärder för att skydda </w:t>
      </w:r>
      <w:r w:rsidR="00755ACB" w:rsidRPr="00006739">
        <w:rPr>
          <w:rFonts w:ascii="Arial" w:hAnsi="Arial" w:cs="Arial"/>
          <w:color w:val="000000" w:themeColor="text1"/>
          <w:sz w:val="20"/>
          <w:szCs w:val="20"/>
        </w:rPr>
        <w:t>Personuppgift</w:t>
      </w:r>
      <w:r w:rsidR="00C46E9D" w:rsidRPr="00006739">
        <w:rPr>
          <w:rFonts w:ascii="Arial" w:hAnsi="Arial" w:cs="Arial"/>
          <w:color w:val="000000" w:themeColor="text1"/>
          <w:sz w:val="20"/>
          <w:szCs w:val="20"/>
        </w:rPr>
        <w:t xml:space="preserve">erna från obehörig åtkomst, förstörelse eller ändring. De åtgärder </w:t>
      </w:r>
      <w:r w:rsidR="00D314CE">
        <w:rPr>
          <w:rFonts w:ascii="Arial" w:hAnsi="Arial" w:cs="Arial"/>
          <w:color w:val="000000" w:themeColor="text1"/>
          <w:sz w:val="20"/>
          <w:szCs w:val="20"/>
        </w:rPr>
        <w:br/>
      </w:r>
      <w:r w:rsidR="00C46E9D" w:rsidRPr="00006739">
        <w:rPr>
          <w:rFonts w:ascii="Arial" w:hAnsi="Arial" w:cs="Arial"/>
          <w:color w:val="000000" w:themeColor="text1"/>
          <w:sz w:val="20"/>
          <w:szCs w:val="20"/>
        </w:rPr>
        <w:t>Biträdet ska vidta, ska åstadkomma en säkerhetsnivå som är lämplig med beaktande av</w:t>
      </w:r>
      <w:r w:rsidR="00D314CE">
        <w:rPr>
          <w:rFonts w:ascii="Arial" w:hAnsi="Arial" w:cs="Arial"/>
          <w:color w:val="000000" w:themeColor="text1"/>
          <w:sz w:val="20"/>
          <w:szCs w:val="20"/>
        </w:rPr>
        <w:br/>
      </w:r>
    </w:p>
    <w:p w:rsidR="00C46E9D" w:rsidRPr="00006739" w:rsidRDefault="00C46E9D" w:rsidP="00D314CE">
      <w:pPr>
        <w:pStyle w:val="Liststycke"/>
        <w:numPr>
          <w:ilvl w:val="0"/>
          <w:numId w:val="28"/>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de tekniska möjligheter som finns,</w:t>
      </w:r>
    </w:p>
    <w:p w:rsidR="00C46E9D" w:rsidRPr="00006739" w:rsidRDefault="00C46E9D" w:rsidP="00D314CE">
      <w:pPr>
        <w:pStyle w:val="Liststycke"/>
        <w:numPr>
          <w:ilvl w:val="0"/>
          <w:numId w:val="28"/>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kostnaderna för att genomföra åtgärderna,</w:t>
      </w:r>
    </w:p>
    <w:p w:rsidR="00C46E9D" w:rsidRPr="00006739" w:rsidRDefault="00C46E9D" w:rsidP="00D314CE">
      <w:pPr>
        <w:pStyle w:val="Liststycke"/>
        <w:numPr>
          <w:ilvl w:val="0"/>
          <w:numId w:val="28"/>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 xml:space="preserve">de särskilda risker som finns med den aktuella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en av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och</w:t>
      </w:r>
    </w:p>
    <w:p w:rsidR="00C46E9D" w:rsidRPr="00006739" w:rsidRDefault="00C46E9D" w:rsidP="00D314CE">
      <w:pPr>
        <w:pStyle w:val="Liststycke"/>
        <w:numPr>
          <w:ilvl w:val="0"/>
          <w:numId w:val="28"/>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rPr>
        <w:t xml:space="preserve">hur pass känsliga de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som behandlas är.</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46E9D"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10</w:t>
      </w:r>
      <w:r w:rsidR="00CA1982" w:rsidRPr="00006739">
        <w:rPr>
          <w:rFonts w:ascii="Arial" w:hAnsi="Arial" w:cs="Arial"/>
          <w:color w:val="000000" w:themeColor="text1"/>
          <w:sz w:val="20"/>
          <w:szCs w:val="20"/>
        </w:rPr>
        <w:t>.</w:t>
      </w:r>
      <w:r w:rsidR="008D4CE9">
        <w:rPr>
          <w:rFonts w:ascii="Arial" w:hAnsi="Arial" w:cs="Arial"/>
          <w:color w:val="000000" w:themeColor="text1"/>
          <w:sz w:val="20"/>
          <w:szCs w:val="20"/>
        </w:rPr>
        <w:t>4</w:t>
      </w:r>
      <w:r w:rsidR="00CA1982" w:rsidRPr="00006739">
        <w:rPr>
          <w:rFonts w:ascii="Arial" w:hAnsi="Arial" w:cs="Arial"/>
          <w:color w:val="000000" w:themeColor="text1"/>
          <w:sz w:val="20"/>
          <w:szCs w:val="20"/>
        </w:rPr>
        <w:tab/>
      </w:r>
      <w:r w:rsidR="00CA1982" w:rsidRPr="00006739">
        <w:rPr>
          <w:rFonts w:ascii="Arial" w:hAnsi="Arial" w:cs="Arial"/>
          <w:color w:val="000000" w:themeColor="text1"/>
          <w:sz w:val="20"/>
          <w:szCs w:val="20"/>
        </w:rPr>
        <w:tab/>
      </w:r>
      <w:r w:rsidR="00C46E9D" w:rsidRPr="00006739">
        <w:rPr>
          <w:rFonts w:ascii="Arial" w:hAnsi="Arial" w:cs="Arial"/>
          <w:color w:val="000000" w:themeColor="text1"/>
          <w:sz w:val="20"/>
          <w:szCs w:val="20"/>
        </w:rPr>
        <w:t>Biträdet ska därvid särskilt iaktta föreskrifter eller rekommendationer från tillsynsmyndigheter som har en styrande inverkan på Vårdgivarens verksamhet och som ger vägledning vad gäller informationssäkerhet.</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46E9D"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10</w:t>
      </w:r>
      <w:r w:rsidR="00CA1982" w:rsidRPr="00006739">
        <w:rPr>
          <w:rFonts w:ascii="Arial" w:hAnsi="Arial" w:cs="Arial"/>
          <w:color w:val="000000" w:themeColor="text1"/>
          <w:sz w:val="20"/>
          <w:szCs w:val="20"/>
        </w:rPr>
        <w:t>.</w:t>
      </w:r>
      <w:r w:rsidR="008D4CE9">
        <w:rPr>
          <w:rFonts w:ascii="Arial" w:hAnsi="Arial" w:cs="Arial"/>
          <w:color w:val="000000" w:themeColor="text1"/>
          <w:sz w:val="20"/>
          <w:szCs w:val="20"/>
        </w:rPr>
        <w:t>5</w:t>
      </w:r>
      <w:r w:rsidR="00CA1982" w:rsidRPr="00006739">
        <w:rPr>
          <w:rFonts w:ascii="Arial" w:hAnsi="Arial" w:cs="Arial"/>
          <w:color w:val="000000" w:themeColor="text1"/>
          <w:sz w:val="20"/>
          <w:szCs w:val="20"/>
        </w:rPr>
        <w:tab/>
      </w:r>
      <w:r w:rsidR="00CA1982" w:rsidRPr="00006739">
        <w:rPr>
          <w:rFonts w:ascii="Arial" w:hAnsi="Arial" w:cs="Arial"/>
          <w:color w:val="000000" w:themeColor="text1"/>
          <w:sz w:val="20"/>
          <w:szCs w:val="20"/>
        </w:rPr>
        <w:tab/>
      </w:r>
      <w:r w:rsidR="00C46E9D" w:rsidRPr="00006739">
        <w:rPr>
          <w:rFonts w:ascii="Arial" w:hAnsi="Arial" w:cs="Arial"/>
          <w:color w:val="000000" w:themeColor="text1"/>
          <w:sz w:val="20"/>
          <w:szCs w:val="20"/>
        </w:rPr>
        <w:t xml:space="preserve">De tekniska och organisatoriska säkerhetsåtgärder som Biträdet ska vidta ska minst omfatta följande. </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46E9D" w:rsidRPr="00006739" w:rsidRDefault="00C46E9D" w:rsidP="00D314CE">
      <w:pPr>
        <w:pStyle w:val="Liststycke"/>
        <w:numPr>
          <w:ilvl w:val="1"/>
          <w:numId w:val="26"/>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u w:val="single"/>
        </w:rPr>
        <w:t>Åtkomstskydd</w:t>
      </w:r>
      <w:r w:rsidRPr="00006739">
        <w:rPr>
          <w:rFonts w:ascii="Arial" w:hAnsi="Arial" w:cs="Arial"/>
          <w:color w:val="000000" w:themeColor="text1"/>
          <w:sz w:val="20"/>
          <w:szCs w:val="20"/>
        </w:rPr>
        <w:t xml:space="preserve">. När datorutrustning och löstagbara datamedier hos Biträdet inte står under uppsikt ska utrustningen och medierna låsas in för att skyddas mot obehörig användning, påverkan och stöld. I annat fall ska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erna krypteras. För det fall eventuella bärbara datorer används vid </w:t>
      </w:r>
      <w:r w:rsidR="00D644D1">
        <w:rPr>
          <w:rFonts w:ascii="Arial" w:hAnsi="Arial" w:cs="Arial"/>
          <w:color w:val="000000" w:themeColor="text1"/>
          <w:sz w:val="20"/>
          <w:szCs w:val="20"/>
        </w:rPr>
        <w:t>Behandling</w:t>
      </w:r>
      <w:r w:rsidRPr="00006739">
        <w:rPr>
          <w:rFonts w:ascii="Arial" w:hAnsi="Arial" w:cs="Arial"/>
          <w:color w:val="000000" w:themeColor="text1"/>
          <w:sz w:val="20"/>
          <w:szCs w:val="20"/>
        </w:rPr>
        <w:t xml:space="preserve">ar ska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erna på fasta och löstagbara lagringsmedier alltid vara krypterade.</w:t>
      </w:r>
    </w:p>
    <w:p w:rsidR="00C46E9D" w:rsidRPr="00006739" w:rsidRDefault="00C46E9D" w:rsidP="00D314CE">
      <w:pPr>
        <w:pStyle w:val="Liststycke"/>
        <w:numPr>
          <w:ilvl w:val="1"/>
          <w:numId w:val="26"/>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u w:val="single"/>
        </w:rPr>
        <w:t>Säkerhetskopia</w:t>
      </w:r>
      <w:r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erna ska regelbundet överföras till säkerhetskopior. Kopiorna ska förvaras avskilt och väl skyddade så att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erna kan återskapas efter en störning. Biträdet ska ha en rutin för test av återläsning.</w:t>
      </w:r>
    </w:p>
    <w:p w:rsidR="00C46E9D" w:rsidRPr="00006739" w:rsidRDefault="00C46E9D" w:rsidP="00D314CE">
      <w:pPr>
        <w:pStyle w:val="Liststycke"/>
        <w:numPr>
          <w:ilvl w:val="1"/>
          <w:numId w:val="26"/>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u w:val="single"/>
        </w:rPr>
        <w:t>Behörighetskontroll</w:t>
      </w:r>
      <w:r w:rsidRPr="00006739">
        <w:rPr>
          <w:rFonts w:ascii="Arial" w:hAnsi="Arial" w:cs="Arial"/>
          <w:color w:val="000000" w:themeColor="text1"/>
          <w:sz w:val="20"/>
          <w:szCs w:val="20"/>
        </w:rPr>
        <w:t xml:space="preserve">. Ett tekniskt system för behörighetskontroll ska styra åtkomsten till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erna för Biträdet. Behörigheten ska begränsas till dem som behöver uppgifterna för sitt arbete. Användaridentitet och lösenord ska vara personliga och får inte överlåtas på någon annan. Det ska finnas rutiner för tilldelning och borttagande av behörigheter.</w:t>
      </w:r>
    </w:p>
    <w:p w:rsidR="00C46E9D" w:rsidRPr="00006739" w:rsidRDefault="00C46E9D" w:rsidP="00D314CE">
      <w:pPr>
        <w:pStyle w:val="Liststycke"/>
        <w:numPr>
          <w:ilvl w:val="1"/>
          <w:numId w:val="26"/>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u w:val="single"/>
        </w:rPr>
        <w:t>Loggning</w:t>
      </w:r>
      <w:r w:rsidRPr="00006739">
        <w:rPr>
          <w:rFonts w:ascii="Arial" w:hAnsi="Arial" w:cs="Arial"/>
          <w:color w:val="000000" w:themeColor="text1"/>
          <w:sz w:val="20"/>
          <w:szCs w:val="20"/>
        </w:rPr>
        <w:t xml:space="preserve">. Åtkomst till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ska kunna följas upp i efterhand genom en logg eller liknande underlag. Underlaget ska kunna kontrolleras av Biträdet och återrapporteras till den Vårdgivaren.</w:t>
      </w:r>
    </w:p>
    <w:p w:rsidR="00C46E9D" w:rsidRPr="00006739" w:rsidRDefault="00C46E9D" w:rsidP="00D314CE">
      <w:pPr>
        <w:pStyle w:val="Liststycke"/>
        <w:numPr>
          <w:ilvl w:val="1"/>
          <w:numId w:val="26"/>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u w:val="single"/>
        </w:rPr>
        <w:t>Datakommunikation</w:t>
      </w:r>
      <w:r w:rsidRPr="00006739">
        <w:rPr>
          <w:rFonts w:ascii="Arial" w:hAnsi="Arial" w:cs="Arial"/>
          <w:color w:val="000000" w:themeColor="text1"/>
          <w:sz w:val="20"/>
          <w:szCs w:val="20"/>
        </w:rPr>
        <w:t>. Anslutning för extern datakommunikation ska skyddas med sådan teknisk funktion som säkerställer att uppkopplingen är behörig.</w:t>
      </w:r>
      <w:r w:rsidR="00023656" w:rsidRPr="00006739">
        <w:rPr>
          <w:rFonts w:ascii="Arial" w:hAnsi="Arial" w:cs="Arial"/>
          <w:color w:val="000000" w:themeColor="text1"/>
          <w:sz w:val="20"/>
          <w:szCs w:val="20"/>
        </w:rPr>
        <w:t xml:space="preserve"> </w:t>
      </w:r>
      <w:r w:rsidRPr="00006739">
        <w:rPr>
          <w:rFonts w:ascii="Arial" w:hAnsi="Arial" w:cs="Arial"/>
          <w:color w:val="000000" w:themeColor="text1"/>
          <w:sz w:val="20"/>
          <w:szCs w:val="20"/>
        </w:rPr>
        <w:t xml:space="preserve">För åtkomst till Känsliga och Integritetskänsliga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 krävs </w:t>
      </w:r>
      <w:r w:rsidRPr="00006739">
        <w:rPr>
          <w:rFonts w:ascii="Arial" w:hAnsi="Arial" w:cs="Arial"/>
          <w:color w:val="000000" w:themeColor="text1"/>
          <w:sz w:val="20"/>
          <w:szCs w:val="20"/>
        </w:rPr>
        <w:lastRenderedPageBreak/>
        <w:t>tvåfaktorsautentisering.</w:t>
      </w:r>
      <w:r w:rsidR="00023656"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som överförs via datorkommunikation utanför lokaler som kontrolleras av Biträdet ska skyddas med kryptering.</w:t>
      </w:r>
    </w:p>
    <w:p w:rsidR="00C46E9D" w:rsidRPr="00006739" w:rsidRDefault="00C46E9D" w:rsidP="00D314CE">
      <w:pPr>
        <w:pStyle w:val="Liststycke"/>
        <w:numPr>
          <w:ilvl w:val="1"/>
          <w:numId w:val="26"/>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u w:val="single"/>
        </w:rPr>
        <w:t>Utplåning</w:t>
      </w:r>
      <w:r w:rsidRPr="00006739">
        <w:rPr>
          <w:rFonts w:ascii="Arial" w:hAnsi="Arial" w:cs="Arial"/>
          <w:color w:val="000000" w:themeColor="text1"/>
          <w:sz w:val="20"/>
          <w:szCs w:val="20"/>
        </w:rPr>
        <w:t xml:space="preserve">. När fasta eller löstagbara lagringsmedier som innehåller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 inte längre ska användas för sitt ändamål ska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erna raderas på sådant sätt att de inte kan återskapas.</w:t>
      </w:r>
    </w:p>
    <w:p w:rsidR="00C46E9D" w:rsidRPr="00006739" w:rsidRDefault="00C46E9D" w:rsidP="00D314CE">
      <w:pPr>
        <w:pStyle w:val="Liststycke"/>
        <w:numPr>
          <w:ilvl w:val="1"/>
          <w:numId w:val="26"/>
        </w:numPr>
        <w:tabs>
          <w:tab w:val="left" w:pos="1134"/>
          <w:tab w:val="left" w:pos="1701"/>
          <w:tab w:val="left" w:pos="3969"/>
          <w:tab w:val="left" w:pos="5245"/>
          <w:tab w:val="left" w:pos="6521"/>
          <w:tab w:val="left" w:pos="7152"/>
        </w:tabs>
        <w:ind w:left="2268" w:hanging="567"/>
        <w:rPr>
          <w:rFonts w:ascii="Arial" w:hAnsi="Arial" w:cs="Arial"/>
          <w:color w:val="000000" w:themeColor="text1"/>
          <w:sz w:val="20"/>
          <w:szCs w:val="20"/>
        </w:rPr>
      </w:pPr>
      <w:r w:rsidRPr="00006739">
        <w:rPr>
          <w:rFonts w:ascii="Arial" w:hAnsi="Arial" w:cs="Arial"/>
          <w:color w:val="000000" w:themeColor="text1"/>
          <w:sz w:val="20"/>
          <w:szCs w:val="20"/>
          <w:u w:val="single"/>
        </w:rPr>
        <w:t>Reparation och service</w:t>
      </w:r>
      <w:r w:rsidRPr="00006739">
        <w:rPr>
          <w:rFonts w:ascii="Arial" w:hAnsi="Arial" w:cs="Arial"/>
          <w:color w:val="000000" w:themeColor="text1"/>
          <w:sz w:val="20"/>
          <w:szCs w:val="20"/>
        </w:rPr>
        <w:t xml:space="preserve">. När reparation och service av datorutrustning, vilken används för att lagra Vårdgivarens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 utförs av annan än Biträdet, ska </w:t>
      </w:r>
      <w:r w:rsidR="00D644D1">
        <w:rPr>
          <w:rFonts w:ascii="Arial" w:hAnsi="Arial" w:cs="Arial"/>
          <w:color w:val="000000" w:themeColor="text1"/>
          <w:sz w:val="20"/>
          <w:szCs w:val="20"/>
        </w:rPr>
        <w:t>avtal</w:t>
      </w:r>
      <w:r w:rsidRPr="00006739">
        <w:rPr>
          <w:rFonts w:ascii="Arial" w:hAnsi="Arial" w:cs="Arial"/>
          <w:color w:val="000000" w:themeColor="text1"/>
          <w:sz w:val="20"/>
          <w:szCs w:val="20"/>
        </w:rPr>
        <w:t xml:space="preserve"> som reglerar säkerhet och sekretess träffas med serviceföretaget.</w:t>
      </w:r>
      <w:r w:rsidR="00023656" w:rsidRPr="00006739">
        <w:rPr>
          <w:rFonts w:ascii="Arial" w:hAnsi="Arial" w:cs="Arial"/>
          <w:color w:val="000000" w:themeColor="text1"/>
          <w:sz w:val="20"/>
          <w:szCs w:val="20"/>
        </w:rPr>
        <w:t xml:space="preserve"> </w:t>
      </w:r>
      <w:r w:rsidRPr="00006739">
        <w:rPr>
          <w:rFonts w:ascii="Arial" w:hAnsi="Arial" w:cs="Arial"/>
          <w:color w:val="000000" w:themeColor="text1"/>
          <w:sz w:val="20"/>
          <w:szCs w:val="20"/>
        </w:rPr>
        <w:t xml:space="preserve">Vid servicebesök ska servicen ske under Biträdets överinseende. Är detta inte möjligt ska lagringsmedier som innehåller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er avlägsnas.</w:t>
      </w:r>
      <w:r w:rsidR="00D644D1">
        <w:rPr>
          <w:rFonts w:ascii="Arial" w:hAnsi="Arial" w:cs="Arial"/>
          <w:color w:val="000000" w:themeColor="text1"/>
          <w:sz w:val="20"/>
          <w:szCs w:val="20"/>
        </w:rPr>
        <w:t xml:space="preserve"> </w:t>
      </w:r>
      <w:r w:rsidRPr="00006739">
        <w:rPr>
          <w:rFonts w:ascii="Arial" w:hAnsi="Arial" w:cs="Arial"/>
          <w:color w:val="000000" w:themeColor="text1"/>
          <w:sz w:val="20"/>
          <w:szCs w:val="20"/>
        </w:rPr>
        <w:t>Service via fjärrstyrd datakommunikation får endast ske efter säker elektronisk identifiering av den som utför servicen. Servicepersonal ska ges åtkomst i systemet endast.</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46E9D" w:rsidRPr="00006739" w:rsidRDefault="00870F77"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C46E9D" w:rsidRPr="00006739">
        <w:rPr>
          <w:rFonts w:ascii="Arial" w:hAnsi="Arial" w:cs="Arial"/>
          <w:color w:val="000000" w:themeColor="text1"/>
          <w:sz w:val="20"/>
          <w:szCs w:val="20"/>
        </w:rPr>
        <w:t xml:space="preserve">I Vårdgivarens instruktioner till Biträdet och/eller i Huvudavtalet, kan förekomma mer specifika krav på säkerhetsåtgärder. </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46E9D"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10</w:t>
      </w:r>
      <w:r w:rsidR="00870F77" w:rsidRPr="00006739">
        <w:rPr>
          <w:rFonts w:ascii="Arial" w:hAnsi="Arial" w:cs="Arial"/>
          <w:color w:val="000000" w:themeColor="text1"/>
          <w:sz w:val="20"/>
          <w:szCs w:val="20"/>
        </w:rPr>
        <w:t>.</w:t>
      </w:r>
      <w:r w:rsidR="008D4CE9">
        <w:rPr>
          <w:rFonts w:ascii="Arial" w:hAnsi="Arial" w:cs="Arial"/>
          <w:color w:val="000000" w:themeColor="text1"/>
          <w:sz w:val="20"/>
          <w:szCs w:val="20"/>
        </w:rPr>
        <w:t>6</w:t>
      </w:r>
      <w:r w:rsidR="00870F77" w:rsidRPr="00006739">
        <w:rPr>
          <w:rFonts w:ascii="Arial" w:hAnsi="Arial" w:cs="Arial"/>
          <w:color w:val="000000" w:themeColor="text1"/>
          <w:sz w:val="20"/>
          <w:szCs w:val="20"/>
        </w:rPr>
        <w:tab/>
      </w:r>
      <w:r w:rsidR="00870F77" w:rsidRPr="00006739">
        <w:rPr>
          <w:rFonts w:ascii="Arial" w:hAnsi="Arial" w:cs="Arial"/>
          <w:color w:val="000000" w:themeColor="text1"/>
          <w:sz w:val="20"/>
          <w:szCs w:val="20"/>
        </w:rPr>
        <w:tab/>
      </w:r>
      <w:r w:rsidR="00C46E9D" w:rsidRPr="00006739">
        <w:rPr>
          <w:rFonts w:ascii="Arial" w:hAnsi="Arial" w:cs="Arial"/>
          <w:color w:val="000000" w:themeColor="text1"/>
          <w:sz w:val="20"/>
          <w:szCs w:val="20"/>
        </w:rPr>
        <w:t xml:space="preserve">Biträdet ska säkerställa att det finns tekniska och praktiska förutsättningar att utreda misstankar om att användare hos såväl Vårdgivaren som Biträdet har haft obehörig åtkomst till informationen. </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46E9D"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10</w:t>
      </w:r>
      <w:r w:rsidR="00870F77" w:rsidRPr="00006739">
        <w:rPr>
          <w:rFonts w:ascii="Arial" w:hAnsi="Arial" w:cs="Arial"/>
          <w:color w:val="000000" w:themeColor="text1"/>
          <w:sz w:val="20"/>
          <w:szCs w:val="20"/>
        </w:rPr>
        <w:t>.</w:t>
      </w:r>
      <w:r w:rsidR="008D4CE9">
        <w:rPr>
          <w:rFonts w:ascii="Arial" w:hAnsi="Arial" w:cs="Arial"/>
          <w:color w:val="000000" w:themeColor="text1"/>
          <w:sz w:val="20"/>
          <w:szCs w:val="20"/>
        </w:rPr>
        <w:t>7</w:t>
      </w:r>
      <w:r w:rsidR="00870F77" w:rsidRPr="00006739">
        <w:rPr>
          <w:rFonts w:ascii="Arial" w:hAnsi="Arial" w:cs="Arial"/>
          <w:color w:val="000000" w:themeColor="text1"/>
          <w:sz w:val="20"/>
          <w:szCs w:val="20"/>
        </w:rPr>
        <w:tab/>
      </w:r>
      <w:r w:rsidR="00870F77" w:rsidRPr="00006739">
        <w:rPr>
          <w:rFonts w:ascii="Arial" w:hAnsi="Arial" w:cs="Arial"/>
          <w:color w:val="000000" w:themeColor="text1"/>
          <w:sz w:val="20"/>
          <w:szCs w:val="20"/>
        </w:rPr>
        <w:tab/>
      </w:r>
      <w:r w:rsidR="00C46E9D" w:rsidRPr="00006739">
        <w:rPr>
          <w:rFonts w:ascii="Arial" w:hAnsi="Arial" w:cs="Arial"/>
          <w:color w:val="000000" w:themeColor="text1"/>
          <w:sz w:val="20"/>
          <w:szCs w:val="20"/>
        </w:rPr>
        <w:t xml:space="preserve">Med beaktande av den senaste utvecklingen, genomförandekostnaderna och </w:t>
      </w:r>
      <w:r w:rsidR="00D644D1">
        <w:rPr>
          <w:rFonts w:ascii="Arial" w:hAnsi="Arial" w:cs="Arial"/>
          <w:color w:val="000000" w:themeColor="text1"/>
          <w:sz w:val="20"/>
          <w:szCs w:val="20"/>
        </w:rPr>
        <w:t>Behandling</w:t>
      </w:r>
      <w:r w:rsidR="00C46E9D" w:rsidRPr="00006739">
        <w:rPr>
          <w:rFonts w:ascii="Arial" w:hAnsi="Arial" w:cs="Arial"/>
          <w:color w:val="000000" w:themeColor="text1"/>
          <w:sz w:val="20"/>
          <w:szCs w:val="20"/>
        </w:rPr>
        <w:t>ens art, omfattning, sammanhang och ändamål samt riskerna, av varierande sannolikhetsgrad och allvar, för fysiska personers rättigheter och friheter ska Biträdet vidta lämpliga tekniska och organisatoriska åtgärder för att säkerställa en säkerhetsnivå som är lämplig i förhållande till risken, inbegripet, när det är lämpligt</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870F77" w:rsidRPr="00006739" w:rsidRDefault="00D644D1" w:rsidP="00D314CE">
      <w:pPr>
        <w:pStyle w:val="Liststycke"/>
        <w:numPr>
          <w:ilvl w:val="0"/>
          <w:numId w:val="38"/>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proofErr w:type="spellStart"/>
      <w:r>
        <w:rPr>
          <w:rFonts w:ascii="Arial" w:hAnsi="Arial" w:cs="Arial"/>
          <w:color w:val="000000" w:themeColor="text1"/>
          <w:sz w:val="20"/>
          <w:szCs w:val="20"/>
        </w:rPr>
        <w:t>p</w:t>
      </w:r>
      <w:r w:rsidR="00C46E9D" w:rsidRPr="00006739">
        <w:rPr>
          <w:rFonts w:ascii="Arial" w:hAnsi="Arial" w:cs="Arial"/>
          <w:color w:val="000000" w:themeColor="text1"/>
          <w:sz w:val="20"/>
          <w:szCs w:val="20"/>
        </w:rPr>
        <w:t>seudonymisering</w:t>
      </w:r>
      <w:proofErr w:type="spellEnd"/>
      <w:r w:rsidR="00C46E9D" w:rsidRPr="00006739">
        <w:rPr>
          <w:rFonts w:ascii="Arial" w:hAnsi="Arial" w:cs="Arial"/>
          <w:color w:val="000000" w:themeColor="text1"/>
          <w:sz w:val="20"/>
          <w:szCs w:val="20"/>
        </w:rPr>
        <w:t xml:space="preserve"> och kryptering av </w:t>
      </w:r>
      <w:r w:rsidR="00755ACB" w:rsidRPr="00006739">
        <w:rPr>
          <w:rFonts w:ascii="Arial" w:hAnsi="Arial" w:cs="Arial"/>
          <w:color w:val="000000" w:themeColor="text1"/>
          <w:sz w:val="20"/>
          <w:szCs w:val="20"/>
        </w:rPr>
        <w:t>Personuppgift</w:t>
      </w:r>
      <w:r w:rsidR="00C46E9D" w:rsidRPr="00006739">
        <w:rPr>
          <w:rFonts w:ascii="Arial" w:hAnsi="Arial" w:cs="Arial"/>
          <w:color w:val="000000" w:themeColor="text1"/>
          <w:sz w:val="20"/>
          <w:szCs w:val="20"/>
        </w:rPr>
        <w:t>er,</w:t>
      </w:r>
    </w:p>
    <w:p w:rsidR="00870F77" w:rsidRPr="00006739" w:rsidRDefault="00D644D1" w:rsidP="00D314CE">
      <w:pPr>
        <w:pStyle w:val="Liststycke"/>
        <w:numPr>
          <w:ilvl w:val="0"/>
          <w:numId w:val="38"/>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Pr>
          <w:rFonts w:ascii="Arial" w:hAnsi="Arial" w:cs="Arial"/>
          <w:color w:val="000000" w:themeColor="text1"/>
          <w:sz w:val="20"/>
          <w:szCs w:val="20"/>
        </w:rPr>
        <w:t>f</w:t>
      </w:r>
      <w:r w:rsidR="00C46E9D" w:rsidRPr="00006739">
        <w:rPr>
          <w:rFonts w:ascii="Arial" w:hAnsi="Arial" w:cs="Arial"/>
          <w:color w:val="000000" w:themeColor="text1"/>
          <w:sz w:val="20"/>
          <w:szCs w:val="20"/>
        </w:rPr>
        <w:t xml:space="preserve">örmågan att fortlöpande säkerställa </w:t>
      </w:r>
      <w:proofErr w:type="spellStart"/>
      <w:r w:rsidR="00C46E9D" w:rsidRPr="00006739">
        <w:rPr>
          <w:rFonts w:ascii="Arial" w:hAnsi="Arial" w:cs="Arial"/>
          <w:color w:val="000000" w:themeColor="text1"/>
          <w:sz w:val="20"/>
          <w:szCs w:val="20"/>
        </w:rPr>
        <w:t>konfidentialitet</w:t>
      </w:r>
      <w:proofErr w:type="spellEnd"/>
      <w:r w:rsidR="00C46E9D" w:rsidRPr="00006739">
        <w:rPr>
          <w:rFonts w:ascii="Arial" w:hAnsi="Arial" w:cs="Arial"/>
          <w:color w:val="000000" w:themeColor="text1"/>
          <w:sz w:val="20"/>
          <w:szCs w:val="20"/>
        </w:rPr>
        <w:t xml:space="preserve">, integritet, tillgänglighet och motståndskraft hos </w:t>
      </w:r>
      <w:r w:rsidR="00D314CE">
        <w:rPr>
          <w:rFonts w:ascii="Arial" w:hAnsi="Arial" w:cs="Arial"/>
          <w:color w:val="000000" w:themeColor="text1"/>
          <w:sz w:val="20"/>
          <w:szCs w:val="20"/>
        </w:rPr>
        <w:t>behandling</w:t>
      </w:r>
      <w:r w:rsidR="00D314CE" w:rsidRPr="00006739">
        <w:rPr>
          <w:rFonts w:ascii="Arial" w:hAnsi="Arial" w:cs="Arial"/>
          <w:color w:val="000000" w:themeColor="text1"/>
          <w:sz w:val="20"/>
          <w:szCs w:val="20"/>
        </w:rPr>
        <w:t>systemen</w:t>
      </w:r>
      <w:r w:rsidR="00C46E9D" w:rsidRPr="00006739">
        <w:rPr>
          <w:rFonts w:ascii="Arial" w:hAnsi="Arial" w:cs="Arial"/>
          <w:color w:val="000000" w:themeColor="text1"/>
          <w:sz w:val="20"/>
          <w:szCs w:val="20"/>
        </w:rPr>
        <w:t xml:space="preserve"> och tjänsterna,</w:t>
      </w:r>
    </w:p>
    <w:p w:rsidR="00870F77" w:rsidRPr="00006739" w:rsidRDefault="00D644D1" w:rsidP="00D314CE">
      <w:pPr>
        <w:pStyle w:val="Liststycke"/>
        <w:numPr>
          <w:ilvl w:val="0"/>
          <w:numId w:val="38"/>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Pr>
          <w:rFonts w:ascii="Arial" w:hAnsi="Arial" w:cs="Arial"/>
          <w:color w:val="000000" w:themeColor="text1"/>
          <w:sz w:val="20"/>
          <w:szCs w:val="20"/>
        </w:rPr>
        <w:t>f</w:t>
      </w:r>
      <w:r w:rsidR="00C46E9D" w:rsidRPr="00006739">
        <w:rPr>
          <w:rFonts w:ascii="Arial" w:hAnsi="Arial" w:cs="Arial"/>
          <w:color w:val="000000" w:themeColor="text1"/>
          <w:sz w:val="20"/>
          <w:szCs w:val="20"/>
        </w:rPr>
        <w:t xml:space="preserve">örmågan att återställa tillgängligheten och tillgången till </w:t>
      </w:r>
      <w:r w:rsidR="00755ACB" w:rsidRPr="00006739">
        <w:rPr>
          <w:rFonts w:ascii="Arial" w:hAnsi="Arial" w:cs="Arial"/>
          <w:color w:val="000000" w:themeColor="text1"/>
          <w:sz w:val="20"/>
          <w:szCs w:val="20"/>
        </w:rPr>
        <w:t>Personuppgift</w:t>
      </w:r>
      <w:r w:rsidR="00C46E9D" w:rsidRPr="00006739">
        <w:rPr>
          <w:rFonts w:ascii="Arial" w:hAnsi="Arial" w:cs="Arial"/>
          <w:color w:val="000000" w:themeColor="text1"/>
          <w:sz w:val="20"/>
          <w:szCs w:val="20"/>
        </w:rPr>
        <w:t>er i rimlig tid vid en fysisk eller teknisk incident,</w:t>
      </w:r>
      <w:r>
        <w:rPr>
          <w:rFonts w:ascii="Arial" w:hAnsi="Arial" w:cs="Arial"/>
          <w:color w:val="000000" w:themeColor="text1"/>
          <w:sz w:val="20"/>
          <w:szCs w:val="20"/>
        </w:rPr>
        <w:t xml:space="preserve"> och</w:t>
      </w:r>
    </w:p>
    <w:p w:rsidR="00C46E9D" w:rsidRPr="00006739" w:rsidRDefault="00D644D1" w:rsidP="00D314CE">
      <w:pPr>
        <w:pStyle w:val="Liststycke"/>
        <w:numPr>
          <w:ilvl w:val="0"/>
          <w:numId w:val="38"/>
        </w:numPr>
        <w:tabs>
          <w:tab w:val="left" w:pos="1134"/>
          <w:tab w:val="left" w:pos="2268"/>
          <w:tab w:val="left" w:pos="3969"/>
          <w:tab w:val="left" w:pos="5245"/>
          <w:tab w:val="left" w:pos="6521"/>
          <w:tab w:val="left" w:pos="7152"/>
        </w:tabs>
        <w:ind w:left="2268" w:hanging="567"/>
        <w:rPr>
          <w:rFonts w:ascii="Arial" w:hAnsi="Arial" w:cs="Arial"/>
          <w:color w:val="000000" w:themeColor="text1"/>
          <w:sz w:val="20"/>
          <w:szCs w:val="20"/>
        </w:rPr>
      </w:pPr>
      <w:r>
        <w:rPr>
          <w:rFonts w:ascii="Arial" w:hAnsi="Arial" w:cs="Arial"/>
          <w:color w:val="000000" w:themeColor="text1"/>
          <w:sz w:val="20"/>
          <w:szCs w:val="20"/>
        </w:rPr>
        <w:t>e</w:t>
      </w:r>
      <w:r w:rsidR="00C46E9D" w:rsidRPr="00006739">
        <w:rPr>
          <w:rFonts w:ascii="Arial" w:hAnsi="Arial" w:cs="Arial"/>
          <w:color w:val="000000" w:themeColor="text1"/>
          <w:sz w:val="20"/>
          <w:szCs w:val="20"/>
        </w:rPr>
        <w:t xml:space="preserve">tt förfarande för att regelbundet testa, undersöka och utvärdera effektiviteten hos de tekniska och organisatoriska åtgärder som ska säkerställa </w:t>
      </w:r>
      <w:r>
        <w:rPr>
          <w:rFonts w:ascii="Arial" w:hAnsi="Arial" w:cs="Arial"/>
          <w:color w:val="000000" w:themeColor="text1"/>
          <w:sz w:val="20"/>
          <w:szCs w:val="20"/>
        </w:rPr>
        <w:t>Behandling</w:t>
      </w:r>
      <w:r w:rsidR="00C46E9D" w:rsidRPr="00006739">
        <w:rPr>
          <w:rFonts w:ascii="Arial" w:hAnsi="Arial" w:cs="Arial"/>
          <w:color w:val="000000" w:themeColor="text1"/>
          <w:sz w:val="20"/>
          <w:szCs w:val="20"/>
        </w:rPr>
        <w:t>ens säkerhet.</w:t>
      </w:r>
    </w:p>
    <w:p w:rsidR="00C46E9D" w:rsidRPr="00006739" w:rsidRDefault="00C46E9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DD4E8A" w:rsidRPr="00006739" w:rsidRDefault="00870F77"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C46E9D" w:rsidRPr="00006739">
        <w:rPr>
          <w:rFonts w:ascii="Arial" w:hAnsi="Arial" w:cs="Arial"/>
          <w:color w:val="000000" w:themeColor="text1"/>
          <w:sz w:val="20"/>
          <w:szCs w:val="20"/>
        </w:rPr>
        <w:t xml:space="preserve">Vid bedömningen av lämplig säkerhetsnivå ska särskild hänsyn tas till de risker som </w:t>
      </w:r>
      <w:r w:rsidR="00D644D1">
        <w:rPr>
          <w:rFonts w:ascii="Arial" w:hAnsi="Arial" w:cs="Arial"/>
          <w:color w:val="000000" w:themeColor="text1"/>
          <w:sz w:val="20"/>
          <w:szCs w:val="20"/>
        </w:rPr>
        <w:t>Behandling</w:t>
      </w:r>
      <w:r w:rsidR="00C46E9D" w:rsidRPr="00006739">
        <w:rPr>
          <w:rFonts w:ascii="Arial" w:hAnsi="Arial" w:cs="Arial"/>
          <w:color w:val="000000" w:themeColor="text1"/>
          <w:sz w:val="20"/>
          <w:szCs w:val="20"/>
        </w:rPr>
        <w:t xml:space="preserve"> medför, i synnerhet från oavsiktlig eller olaglig förstöring, förlust eller ändring eller till obehörigt röjande av eller obehörig åtkomst till de </w:t>
      </w:r>
      <w:r w:rsidR="00755ACB" w:rsidRPr="00006739">
        <w:rPr>
          <w:rFonts w:ascii="Arial" w:hAnsi="Arial" w:cs="Arial"/>
          <w:color w:val="000000" w:themeColor="text1"/>
          <w:sz w:val="20"/>
          <w:szCs w:val="20"/>
        </w:rPr>
        <w:t>Personuppgift</w:t>
      </w:r>
      <w:r w:rsidR="00C46E9D" w:rsidRPr="00006739">
        <w:rPr>
          <w:rFonts w:ascii="Arial" w:hAnsi="Arial" w:cs="Arial"/>
          <w:color w:val="000000" w:themeColor="text1"/>
          <w:sz w:val="20"/>
          <w:szCs w:val="20"/>
        </w:rPr>
        <w:t>er som överförts, lagrats eller på annat sätt behandlats.</w:t>
      </w:r>
      <w:r w:rsidR="00DD4E8A" w:rsidRPr="00006739">
        <w:rPr>
          <w:rFonts w:ascii="Arial" w:hAnsi="Arial" w:cs="Arial"/>
          <w:color w:val="000000" w:themeColor="text1"/>
          <w:sz w:val="20"/>
          <w:szCs w:val="20"/>
        </w:rPr>
        <w:t xml:space="preserve"> </w:t>
      </w:r>
    </w:p>
    <w:p w:rsidR="000353A6" w:rsidRPr="00006739" w:rsidRDefault="00123772"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 xml:space="preserve"> </w:t>
      </w:r>
    </w:p>
    <w:p w:rsidR="003213E0"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10</w:t>
      </w:r>
      <w:r w:rsidR="000353A6" w:rsidRPr="00006739">
        <w:rPr>
          <w:rFonts w:ascii="Arial" w:hAnsi="Arial" w:cs="Arial"/>
          <w:color w:val="000000" w:themeColor="text1"/>
          <w:sz w:val="20"/>
          <w:szCs w:val="20"/>
        </w:rPr>
        <w:t>.</w:t>
      </w:r>
      <w:r w:rsidR="008D4CE9">
        <w:rPr>
          <w:rFonts w:ascii="Arial" w:hAnsi="Arial" w:cs="Arial"/>
          <w:color w:val="000000" w:themeColor="text1"/>
          <w:sz w:val="20"/>
          <w:szCs w:val="20"/>
        </w:rPr>
        <w:t>8</w:t>
      </w:r>
      <w:r w:rsidR="000353A6" w:rsidRPr="00006739">
        <w:rPr>
          <w:rFonts w:ascii="Arial" w:hAnsi="Arial" w:cs="Arial"/>
          <w:color w:val="000000" w:themeColor="text1"/>
          <w:sz w:val="20"/>
          <w:szCs w:val="20"/>
        </w:rPr>
        <w:tab/>
      </w:r>
      <w:r w:rsidR="000353A6" w:rsidRPr="00006739">
        <w:rPr>
          <w:rFonts w:ascii="Arial" w:hAnsi="Arial" w:cs="Arial"/>
          <w:color w:val="000000" w:themeColor="text1"/>
          <w:sz w:val="20"/>
          <w:szCs w:val="20"/>
        </w:rPr>
        <w:tab/>
      </w:r>
      <w:r w:rsidR="000053D4" w:rsidRPr="00006739">
        <w:rPr>
          <w:rFonts w:ascii="Arial" w:hAnsi="Arial" w:cs="Arial"/>
          <w:color w:val="000000" w:themeColor="text1"/>
          <w:sz w:val="20"/>
          <w:szCs w:val="20"/>
        </w:rPr>
        <w:t>Biträdet</w:t>
      </w:r>
      <w:r w:rsidR="00BA0040" w:rsidRPr="00006739">
        <w:rPr>
          <w:rFonts w:ascii="Arial" w:hAnsi="Arial" w:cs="Arial"/>
          <w:color w:val="000000" w:themeColor="text1"/>
          <w:sz w:val="20"/>
          <w:szCs w:val="20"/>
        </w:rPr>
        <w:t xml:space="preserve"> ska </w:t>
      </w:r>
      <w:r w:rsidR="001A6093" w:rsidRPr="00006739">
        <w:rPr>
          <w:rFonts w:ascii="Arial" w:hAnsi="Arial" w:cs="Arial"/>
          <w:color w:val="000000" w:themeColor="text1"/>
          <w:sz w:val="20"/>
          <w:szCs w:val="20"/>
        </w:rPr>
        <w:t>Behandla</w:t>
      </w:r>
      <w:r w:rsidR="00BA0040"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00DD03F2" w:rsidRPr="00006739">
        <w:rPr>
          <w:rFonts w:ascii="Arial" w:hAnsi="Arial" w:cs="Arial"/>
          <w:color w:val="000000" w:themeColor="text1"/>
          <w:sz w:val="20"/>
          <w:szCs w:val="20"/>
        </w:rPr>
        <w:t>er p</w:t>
      </w:r>
      <w:r w:rsidR="00BA0040" w:rsidRPr="00006739">
        <w:rPr>
          <w:rFonts w:ascii="Arial" w:hAnsi="Arial" w:cs="Arial"/>
          <w:color w:val="000000" w:themeColor="text1"/>
          <w:sz w:val="20"/>
          <w:szCs w:val="20"/>
        </w:rPr>
        <w:t xml:space="preserve">å utrustning som fysiskt befinner sig i Sverige.  </w:t>
      </w:r>
    </w:p>
    <w:p w:rsidR="003C21B2" w:rsidRPr="00006739" w:rsidRDefault="003C21B2"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0353A6"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aps/>
          <w:color w:val="000000" w:themeColor="text1"/>
          <w:sz w:val="20"/>
          <w:szCs w:val="20"/>
        </w:rPr>
      </w:pPr>
      <w:r>
        <w:rPr>
          <w:rFonts w:ascii="Arial" w:hAnsi="Arial" w:cs="Arial"/>
          <w:caps/>
          <w:color w:val="000000" w:themeColor="text1"/>
          <w:sz w:val="20"/>
          <w:szCs w:val="20"/>
        </w:rPr>
        <w:t>11</w:t>
      </w:r>
      <w:r w:rsidR="003C21B2" w:rsidRPr="00006739">
        <w:rPr>
          <w:rFonts w:ascii="Arial" w:hAnsi="Arial" w:cs="Arial"/>
          <w:caps/>
          <w:color w:val="000000" w:themeColor="text1"/>
          <w:sz w:val="20"/>
          <w:szCs w:val="20"/>
        </w:rPr>
        <w:t>.</w:t>
      </w:r>
      <w:r w:rsidR="003C21B2" w:rsidRPr="00006739">
        <w:rPr>
          <w:rFonts w:ascii="Arial" w:hAnsi="Arial" w:cs="Arial"/>
          <w:caps/>
          <w:color w:val="000000" w:themeColor="text1"/>
          <w:sz w:val="20"/>
          <w:szCs w:val="20"/>
        </w:rPr>
        <w:tab/>
      </w:r>
      <w:r w:rsidR="003C21B2" w:rsidRPr="00006739">
        <w:rPr>
          <w:rFonts w:ascii="Arial" w:hAnsi="Arial" w:cs="Arial"/>
          <w:caps/>
          <w:color w:val="000000" w:themeColor="text1"/>
          <w:sz w:val="20"/>
          <w:szCs w:val="20"/>
        </w:rPr>
        <w:tab/>
      </w:r>
      <w:r w:rsidR="00180471" w:rsidRPr="00006739">
        <w:rPr>
          <w:rFonts w:ascii="Arial" w:hAnsi="Arial" w:cs="Arial"/>
          <w:caps/>
          <w:color w:val="000000" w:themeColor="text1"/>
          <w:sz w:val="20"/>
          <w:szCs w:val="20"/>
        </w:rPr>
        <w:t xml:space="preserve">granskning </w:t>
      </w:r>
      <w:r w:rsidR="00180471" w:rsidRPr="00006739">
        <w:rPr>
          <w:rFonts w:ascii="Arial" w:hAnsi="Arial" w:cs="Arial"/>
          <w:caps/>
          <w:color w:val="000000" w:themeColor="text1"/>
          <w:sz w:val="20"/>
          <w:szCs w:val="20"/>
        </w:rPr>
        <w:br/>
      </w:r>
    </w:p>
    <w:p w:rsidR="00A12836"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11</w:t>
      </w:r>
      <w:r w:rsidR="003C21B2" w:rsidRPr="00006739">
        <w:rPr>
          <w:rFonts w:ascii="Arial" w:hAnsi="Arial" w:cs="Arial"/>
          <w:color w:val="000000" w:themeColor="text1"/>
          <w:sz w:val="20"/>
          <w:szCs w:val="20"/>
        </w:rPr>
        <w:t>.1</w:t>
      </w:r>
      <w:r w:rsidR="000353A6" w:rsidRPr="00006739">
        <w:rPr>
          <w:rFonts w:ascii="Arial" w:hAnsi="Arial" w:cs="Arial"/>
          <w:color w:val="000000" w:themeColor="text1"/>
          <w:sz w:val="20"/>
          <w:szCs w:val="20"/>
        </w:rPr>
        <w:tab/>
      </w:r>
      <w:r w:rsidR="00A30155" w:rsidRPr="00006739">
        <w:rPr>
          <w:rFonts w:ascii="Arial" w:hAnsi="Arial" w:cs="Arial"/>
          <w:color w:val="000000" w:themeColor="text1"/>
          <w:sz w:val="20"/>
          <w:szCs w:val="20"/>
        </w:rPr>
        <w:tab/>
      </w:r>
      <w:r w:rsidR="00DD03F2" w:rsidRPr="00006739">
        <w:rPr>
          <w:rFonts w:ascii="Arial" w:hAnsi="Arial" w:cs="Arial"/>
          <w:color w:val="000000" w:themeColor="text1"/>
          <w:sz w:val="20"/>
          <w:szCs w:val="20"/>
        </w:rPr>
        <w:t>Vårdgivaren</w:t>
      </w:r>
      <w:r w:rsidR="000353A6" w:rsidRPr="00006739">
        <w:rPr>
          <w:rFonts w:ascii="Arial" w:hAnsi="Arial" w:cs="Arial"/>
          <w:color w:val="000000" w:themeColor="text1"/>
          <w:sz w:val="20"/>
          <w:szCs w:val="20"/>
        </w:rPr>
        <w:t xml:space="preserve"> har rätt att på egen bekostnad själv</w:t>
      </w:r>
      <w:r w:rsidR="0015201C">
        <w:rPr>
          <w:rFonts w:ascii="Arial" w:hAnsi="Arial" w:cs="Arial"/>
          <w:color w:val="000000" w:themeColor="text1"/>
          <w:sz w:val="20"/>
          <w:szCs w:val="20"/>
        </w:rPr>
        <w:t>,</w:t>
      </w:r>
      <w:r w:rsidR="000353A6" w:rsidRPr="00006739">
        <w:rPr>
          <w:rFonts w:ascii="Arial" w:hAnsi="Arial" w:cs="Arial"/>
          <w:color w:val="000000" w:themeColor="text1"/>
          <w:sz w:val="20"/>
          <w:szCs w:val="20"/>
        </w:rPr>
        <w:t xml:space="preserve"> eller med hjälp av </w:t>
      </w:r>
      <w:r w:rsidR="0015201C" w:rsidRPr="0015201C">
        <w:rPr>
          <w:rFonts w:ascii="Arial" w:hAnsi="Arial" w:cs="Arial"/>
          <w:color w:val="000000" w:themeColor="text1"/>
          <w:sz w:val="20"/>
          <w:szCs w:val="20"/>
        </w:rPr>
        <w:t>Vårdgivaren utsedd representant</w:t>
      </w:r>
      <w:r w:rsidR="0015201C">
        <w:rPr>
          <w:rFonts w:ascii="Arial" w:hAnsi="Arial" w:cs="Arial"/>
          <w:color w:val="000000" w:themeColor="text1"/>
          <w:sz w:val="20"/>
          <w:szCs w:val="20"/>
        </w:rPr>
        <w:t>,</w:t>
      </w:r>
      <w:r w:rsidR="0015201C" w:rsidRPr="0015201C">
        <w:rPr>
          <w:rFonts w:ascii="Arial" w:hAnsi="Arial" w:cs="Arial"/>
          <w:color w:val="000000" w:themeColor="text1"/>
          <w:sz w:val="20"/>
          <w:szCs w:val="20"/>
        </w:rPr>
        <w:t xml:space="preserve"> </w:t>
      </w:r>
      <w:r w:rsidR="00076CBA" w:rsidRPr="00006739">
        <w:rPr>
          <w:rFonts w:ascii="Arial" w:hAnsi="Arial" w:cs="Arial"/>
          <w:color w:val="000000" w:themeColor="text1"/>
          <w:sz w:val="20"/>
          <w:szCs w:val="20"/>
        </w:rPr>
        <w:t xml:space="preserve">genomföra revision gentemot Biträdet och på annat sätt kontrollera </w:t>
      </w:r>
      <w:r w:rsidR="000353A6" w:rsidRPr="00006739">
        <w:rPr>
          <w:rFonts w:ascii="Arial" w:hAnsi="Arial" w:cs="Arial"/>
          <w:color w:val="000000" w:themeColor="text1"/>
          <w:sz w:val="20"/>
          <w:szCs w:val="20"/>
        </w:rPr>
        <w:t xml:space="preserve">att </w:t>
      </w:r>
      <w:r w:rsidR="000053D4" w:rsidRPr="00006739">
        <w:rPr>
          <w:rFonts w:ascii="Arial" w:hAnsi="Arial" w:cs="Arial"/>
          <w:color w:val="000000" w:themeColor="text1"/>
          <w:sz w:val="20"/>
          <w:szCs w:val="20"/>
        </w:rPr>
        <w:t>Biträdet</w:t>
      </w:r>
      <w:r w:rsidR="000353A6" w:rsidRPr="00006739">
        <w:rPr>
          <w:rFonts w:ascii="Arial" w:hAnsi="Arial" w:cs="Arial"/>
          <w:color w:val="000000" w:themeColor="text1"/>
          <w:sz w:val="20"/>
          <w:szCs w:val="20"/>
        </w:rPr>
        <w:t xml:space="preserve"> uppfyller sina åtaganden enligt </w:t>
      </w:r>
      <w:r w:rsidR="00AF3E74" w:rsidRPr="00006739">
        <w:rPr>
          <w:rFonts w:ascii="Arial" w:hAnsi="Arial" w:cs="Arial"/>
          <w:color w:val="000000" w:themeColor="text1"/>
          <w:sz w:val="20"/>
          <w:szCs w:val="20"/>
        </w:rPr>
        <w:t>Biträdesavtalet</w:t>
      </w:r>
      <w:r w:rsidR="00076CBA" w:rsidRPr="00006739">
        <w:rPr>
          <w:rFonts w:ascii="Arial" w:hAnsi="Arial" w:cs="Arial"/>
          <w:color w:val="000000" w:themeColor="text1"/>
          <w:sz w:val="20"/>
          <w:szCs w:val="20"/>
        </w:rPr>
        <w:t xml:space="preserve"> och </w:t>
      </w:r>
      <w:r w:rsidR="00AF3E74" w:rsidRPr="00006739">
        <w:rPr>
          <w:rFonts w:ascii="Arial" w:hAnsi="Arial" w:cs="Arial"/>
          <w:color w:val="000000" w:themeColor="text1"/>
          <w:sz w:val="20"/>
          <w:szCs w:val="20"/>
        </w:rPr>
        <w:t xml:space="preserve">Tillämplig Dataskyddslagstiftning. </w:t>
      </w:r>
      <w:r w:rsidR="000053D4" w:rsidRPr="00006739">
        <w:rPr>
          <w:rFonts w:ascii="Arial" w:hAnsi="Arial" w:cs="Arial"/>
          <w:color w:val="000000" w:themeColor="text1"/>
          <w:sz w:val="20"/>
          <w:szCs w:val="20"/>
        </w:rPr>
        <w:t>Biträdet</w:t>
      </w:r>
      <w:r w:rsidR="002A1424" w:rsidRPr="00006739">
        <w:rPr>
          <w:rFonts w:ascii="Arial" w:hAnsi="Arial" w:cs="Arial"/>
          <w:color w:val="000000" w:themeColor="text1"/>
          <w:sz w:val="20"/>
          <w:szCs w:val="20"/>
        </w:rPr>
        <w:t xml:space="preserve"> ska </w:t>
      </w:r>
      <w:r w:rsidR="005228A2" w:rsidRPr="005228A2">
        <w:rPr>
          <w:rFonts w:ascii="Arial" w:hAnsi="Arial" w:cs="Arial"/>
          <w:color w:val="000000" w:themeColor="text1"/>
          <w:sz w:val="20"/>
          <w:szCs w:val="20"/>
        </w:rPr>
        <w:t>möjliggöra och bidra till granskningar, inbegripet inspektioner, som genomförs av den personuppgiftsansvarige eller av Vårdgivaren utsedd representant</w:t>
      </w:r>
      <w:r w:rsidR="005228A2">
        <w:rPr>
          <w:rFonts w:ascii="Arial" w:hAnsi="Arial" w:cs="Arial"/>
          <w:color w:val="000000" w:themeColor="text1"/>
          <w:sz w:val="20"/>
          <w:szCs w:val="20"/>
        </w:rPr>
        <w:t xml:space="preserve">. Biträdet ska </w:t>
      </w:r>
      <w:r w:rsidR="002A1424" w:rsidRPr="00006739">
        <w:rPr>
          <w:rFonts w:ascii="Arial" w:hAnsi="Arial" w:cs="Arial"/>
          <w:color w:val="000000" w:themeColor="text1"/>
          <w:sz w:val="20"/>
          <w:szCs w:val="20"/>
        </w:rPr>
        <w:t xml:space="preserve">lämna </w:t>
      </w:r>
      <w:r w:rsidR="00DD03F2" w:rsidRPr="00006739">
        <w:rPr>
          <w:rFonts w:ascii="Arial" w:hAnsi="Arial" w:cs="Arial"/>
          <w:color w:val="000000" w:themeColor="text1"/>
          <w:sz w:val="20"/>
          <w:szCs w:val="20"/>
        </w:rPr>
        <w:t>Vårdgivaren</w:t>
      </w:r>
      <w:r w:rsidR="002A1424" w:rsidRPr="00006739">
        <w:rPr>
          <w:rFonts w:ascii="Arial" w:hAnsi="Arial" w:cs="Arial"/>
          <w:color w:val="000000" w:themeColor="text1"/>
          <w:sz w:val="20"/>
          <w:szCs w:val="20"/>
        </w:rPr>
        <w:t xml:space="preserve"> den assistans och tillhandahålla den dokumentation som erfordras för detta.</w:t>
      </w:r>
      <w:r w:rsidR="00A12836" w:rsidRPr="00006739">
        <w:rPr>
          <w:rFonts w:ascii="Arial" w:hAnsi="Arial" w:cs="Arial"/>
          <w:color w:val="000000" w:themeColor="text1"/>
          <w:sz w:val="20"/>
          <w:szCs w:val="20"/>
        </w:rPr>
        <w:t xml:space="preserve"> </w:t>
      </w:r>
      <w:r w:rsidR="00DD03F2" w:rsidRPr="00006739">
        <w:rPr>
          <w:rFonts w:ascii="Arial" w:hAnsi="Arial" w:cs="Arial"/>
          <w:color w:val="000000" w:themeColor="text1"/>
          <w:sz w:val="20"/>
          <w:szCs w:val="20"/>
        </w:rPr>
        <w:t>Vårdgivaren</w:t>
      </w:r>
      <w:r w:rsidR="00A12836" w:rsidRPr="00006739">
        <w:rPr>
          <w:rFonts w:ascii="Arial" w:hAnsi="Arial" w:cs="Arial"/>
          <w:color w:val="000000" w:themeColor="text1"/>
          <w:sz w:val="20"/>
          <w:szCs w:val="20"/>
        </w:rPr>
        <w:t xml:space="preserve">, eller av </w:t>
      </w:r>
      <w:r w:rsidR="00DD03F2" w:rsidRPr="00006739">
        <w:rPr>
          <w:rFonts w:ascii="Arial" w:hAnsi="Arial" w:cs="Arial"/>
          <w:color w:val="000000" w:themeColor="text1"/>
          <w:sz w:val="20"/>
          <w:szCs w:val="20"/>
        </w:rPr>
        <w:t>Vårdgivaren</w:t>
      </w:r>
      <w:r w:rsidR="00A12836" w:rsidRPr="00006739">
        <w:rPr>
          <w:rFonts w:ascii="Arial" w:hAnsi="Arial" w:cs="Arial"/>
          <w:color w:val="000000" w:themeColor="text1"/>
          <w:sz w:val="20"/>
          <w:szCs w:val="20"/>
        </w:rPr>
        <w:t xml:space="preserve"> utsedd representant, ska ha rätt till inspektion av den hårdvara och mjukvara som används för </w:t>
      </w:r>
      <w:r w:rsidR="00D644D1">
        <w:rPr>
          <w:rFonts w:ascii="Arial" w:hAnsi="Arial" w:cs="Arial"/>
          <w:color w:val="000000" w:themeColor="text1"/>
          <w:sz w:val="20"/>
          <w:szCs w:val="20"/>
        </w:rPr>
        <w:lastRenderedPageBreak/>
        <w:t>Behandling</w:t>
      </w:r>
      <w:r w:rsidR="00A12836"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DD03F2" w:rsidRPr="00006739">
        <w:rPr>
          <w:rFonts w:ascii="Arial" w:hAnsi="Arial" w:cs="Arial"/>
          <w:color w:val="000000" w:themeColor="text1"/>
          <w:sz w:val="20"/>
          <w:szCs w:val="20"/>
        </w:rPr>
        <w:t>er</w:t>
      </w:r>
      <w:r w:rsidR="00A12836" w:rsidRPr="00006739">
        <w:rPr>
          <w:rFonts w:ascii="Arial" w:hAnsi="Arial" w:cs="Arial"/>
          <w:color w:val="000000" w:themeColor="text1"/>
          <w:sz w:val="20"/>
          <w:szCs w:val="20"/>
        </w:rPr>
        <w:t xml:space="preserve"> som omfattas av </w:t>
      </w:r>
      <w:r w:rsidR="00AF3E74" w:rsidRPr="00006739">
        <w:rPr>
          <w:rFonts w:ascii="Arial" w:hAnsi="Arial" w:cs="Arial"/>
          <w:color w:val="000000" w:themeColor="text1"/>
          <w:sz w:val="20"/>
          <w:szCs w:val="20"/>
        </w:rPr>
        <w:t>Biträdesavtalet</w:t>
      </w:r>
      <w:r w:rsidR="00A12836" w:rsidRPr="00006739">
        <w:rPr>
          <w:rFonts w:ascii="Arial" w:hAnsi="Arial" w:cs="Arial"/>
          <w:color w:val="000000" w:themeColor="text1"/>
          <w:sz w:val="20"/>
          <w:szCs w:val="20"/>
        </w:rPr>
        <w:t xml:space="preserve"> samt tillträde till de fysiska lokaler där utrustning och annan hård- och mjukvara finns.  </w:t>
      </w:r>
    </w:p>
    <w:p w:rsidR="00B3539F" w:rsidRPr="00006739" w:rsidRDefault="00B3539F"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DD03F2"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11</w:t>
      </w:r>
      <w:r w:rsidR="00DD03F2" w:rsidRPr="00006739">
        <w:rPr>
          <w:rFonts w:ascii="Arial" w:hAnsi="Arial" w:cs="Arial"/>
          <w:color w:val="000000" w:themeColor="text1"/>
          <w:sz w:val="20"/>
          <w:szCs w:val="20"/>
        </w:rPr>
        <w:t>.2</w:t>
      </w:r>
      <w:r w:rsidR="00DD03F2" w:rsidRPr="00006739">
        <w:rPr>
          <w:rFonts w:ascii="Arial" w:hAnsi="Arial" w:cs="Arial"/>
          <w:color w:val="000000" w:themeColor="text1"/>
          <w:sz w:val="20"/>
          <w:szCs w:val="20"/>
        </w:rPr>
        <w:tab/>
      </w:r>
      <w:r w:rsidR="00DD03F2" w:rsidRPr="00006739">
        <w:rPr>
          <w:rFonts w:ascii="Arial" w:hAnsi="Arial" w:cs="Arial"/>
          <w:color w:val="000000" w:themeColor="text1"/>
          <w:sz w:val="20"/>
          <w:szCs w:val="20"/>
        </w:rPr>
        <w:tab/>
      </w:r>
      <w:r w:rsidR="00B3539F" w:rsidRPr="00006739">
        <w:rPr>
          <w:rFonts w:ascii="Arial" w:hAnsi="Arial" w:cs="Arial"/>
          <w:color w:val="000000" w:themeColor="text1"/>
          <w:sz w:val="20"/>
          <w:szCs w:val="20"/>
        </w:rPr>
        <w:t xml:space="preserve">Om Vårdgivaren finner att </w:t>
      </w:r>
      <w:r w:rsidR="000053D4" w:rsidRPr="00006739">
        <w:rPr>
          <w:rFonts w:ascii="Arial" w:hAnsi="Arial" w:cs="Arial"/>
          <w:color w:val="000000" w:themeColor="text1"/>
          <w:sz w:val="20"/>
          <w:szCs w:val="20"/>
        </w:rPr>
        <w:t>Biträdet</w:t>
      </w:r>
      <w:r w:rsidR="00B3539F" w:rsidRPr="00006739">
        <w:rPr>
          <w:rFonts w:ascii="Arial" w:hAnsi="Arial" w:cs="Arial"/>
          <w:color w:val="000000" w:themeColor="text1"/>
          <w:sz w:val="20"/>
          <w:szCs w:val="20"/>
        </w:rPr>
        <w:t xml:space="preserve"> inte uppfyller kraven på lämplig säkerhetsnivå eller </w:t>
      </w:r>
      <w:r w:rsidR="00B22E50" w:rsidRPr="00006739">
        <w:rPr>
          <w:rFonts w:ascii="Arial" w:hAnsi="Arial" w:cs="Arial"/>
          <w:color w:val="000000" w:themeColor="text1"/>
          <w:sz w:val="20"/>
          <w:szCs w:val="20"/>
        </w:rPr>
        <w:t>i annat avseende</w:t>
      </w:r>
      <w:r w:rsidR="00B3539F" w:rsidRPr="00006739">
        <w:rPr>
          <w:rFonts w:ascii="Arial" w:hAnsi="Arial" w:cs="Arial"/>
          <w:color w:val="000000" w:themeColor="text1"/>
          <w:sz w:val="20"/>
          <w:szCs w:val="20"/>
        </w:rPr>
        <w:t xml:space="preserve"> </w:t>
      </w:r>
      <w:r w:rsidR="001A6093" w:rsidRPr="00006739">
        <w:rPr>
          <w:rFonts w:ascii="Arial" w:hAnsi="Arial" w:cs="Arial"/>
          <w:color w:val="000000" w:themeColor="text1"/>
          <w:sz w:val="20"/>
          <w:szCs w:val="20"/>
        </w:rPr>
        <w:t>Behandla</w:t>
      </w:r>
      <w:r w:rsidR="00B3539F" w:rsidRPr="00006739">
        <w:rPr>
          <w:rFonts w:ascii="Arial" w:hAnsi="Arial" w:cs="Arial"/>
          <w:color w:val="000000" w:themeColor="text1"/>
          <w:sz w:val="20"/>
          <w:szCs w:val="20"/>
        </w:rPr>
        <w:t xml:space="preserve">r </w:t>
      </w:r>
      <w:r w:rsidR="00755ACB" w:rsidRPr="00006739">
        <w:rPr>
          <w:rFonts w:ascii="Arial" w:hAnsi="Arial" w:cs="Arial"/>
          <w:color w:val="000000" w:themeColor="text1"/>
          <w:sz w:val="20"/>
          <w:szCs w:val="20"/>
        </w:rPr>
        <w:t>Personuppgift</w:t>
      </w:r>
      <w:r w:rsidR="00B3539F" w:rsidRPr="00006739">
        <w:rPr>
          <w:rFonts w:ascii="Arial" w:hAnsi="Arial" w:cs="Arial"/>
          <w:color w:val="000000" w:themeColor="text1"/>
          <w:sz w:val="20"/>
          <w:szCs w:val="20"/>
        </w:rPr>
        <w:t xml:space="preserve">er i strid med </w:t>
      </w:r>
      <w:r w:rsidR="00AF3E74" w:rsidRPr="00006739">
        <w:rPr>
          <w:rFonts w:ascii="Arial" w:hAnsi="Arial" w:cs="Arial"/>
          <w:color w:val="000000" w:themeColor="text1"/>
          <w:sz w:val="20"/>
          <w:szCs w:val="20"/>
        </w:rPr>
        <w:t>Biträdesavtalet</w:t>
      </w:r>
      <w:r w:rsidR="00B3539F" w:rsidRPr="00006739">
        <w:rPr>
          <w:rFonts w:ascii="Arial" w:hAnsi="Arial" w:cs="Arial"/>
          <w:color w:val="000000" w:themeColor="text1"/>
          <w:sz w:val="20"/>
          <w:szCs w:val="20"/>
        </w:rPr>
        <w:t xml:space="preserve"> är </w:t>
      </w:r>
      <w:bookmarkStart w:id="5" w:name="_Hlk491762321"/>
      <w:r w:rsidR="000053D4" w:rsidRPr="00006739">
        <w:rPr>
          <w:rFonts w:ascii="Arial" w:hAnsi="Arial" w:cs="Arial"/>
          <w:color w:val="000000" w:themeColor="text1"/>
          <w:sz w:val="20"/>
          <w:szCs w:val="20"/>
        </w:rPr>
        <w:t>Biträdet</w:t>
      </w:r>
      <w:r w:rsidR="00B3539F" w:rsidRPr="00006739">
        <w:rPr>
          <w:rFonts w:ascii="Arial" w:hAnsi="Arial" w:cs="Arial"/>
          <w:color w:val="000000" w:themeColor="text1"/>
          <w:sz w:val="20"/>
          <w:szCs w:val="20"/>
        </w:rPr>
        <w:t xml:space="preserve"> </w:t>
      </w:r>
      <w:bookmarkEnd w:id="5"/>
      <w:r w:rsidR="00B3539F" w:rsidRPr="00006739">
        <w:rPr>
          <w:rFonts w:ascii="Arial" w:hAnsi="Arial" w:cs="Arial"/>
          <w:color w:val="000000" w:themeColor="text1"/>
          <w:sz w:val="20"/>
          <w:szCs w:val="20"/>
        </w:rPr>
        <w:t>skyldigt att omgående</w:t>
      </w:r>
      <w:r w:rsidR="00B22E50" w:rsidRPr="00006739">
        <w:rPr>
          <w:rFonts w:ascii="Arial" w:hAnsi="Arial" w:cs="Arial"/>
          <w:color w:val="000000" w:themeColor="text1"/>
          <w:sz w:val="20"/>
          <w:szCs w:val="20"/>
        </w:rPr>
        <w:t xml:space="preserve"> vidta rättelse</w:t>
      </w:r>
      <w:r w:rsidR="00B3539F" w:rsidRPr="00006739">
        <w:rPr>
          <w:rFonts w:ascii="Arial" w:hAnsi="Arial" w:cs="Arial"/>
          <w:color w:val="000000" w:themeColor="text1"/>
          <w:sz w:val="20"/>
          <w:szCs w:val="20"/>
        </w:rPr>
        <w:t xml:space="preserve"> efter Vårdgivarens påpekande. Om rättelse inte sker inom skälig tid efter</w:t>
      </w:r>
      <w:r w:rsidR="00B22E50" w:rsidRPr="00006739">
        <w:rPr>
          <w:rFonts w:ascii="Arial" w:hAnsi="Arial" w:cs="Arial"/>
          <w:color w:val="000000" w:themeColor="text1"/>
          <w:sz w:val="20"/>
          <w:szCs w:val="20"/>
        </w:rPr>
        <w:t xml:space="preserve"> Vårdgivarens skriftliga påpekande</w:t>
      </w:r>
      <w:r w:rsidR="00B3539F" w:rsidRPr="00006739">
        <w:rPr>
          <w:rFonts w:ascii="Arial" w:hAnsi="Arial" w:cs="Arial"/>
          <w:color w:val="000000" w:themeColor="text1"/>
          <w:sz w:val="20"/>
          <w:szCs w:val="20"/>
        </w:rPr>
        <w:t xml:space="preserve"> och </w:t>
      </w:r>
      <w:r w:rsidR="00B22E50" w:rsidRPr="00006739">
        <w:rPr>
          <w:rFonts w:ascii="Arial" w:hAnsi="Arial" w:cs="Arial"/>
          <w:color w:val="000000" w:themeColor="text1"/>
          <w:sz w:val="20"/>
          <w:szCs w:val="20"/>
        </w:rPr>
        <w:t>avsaknaden av rättelse</w:t>
      </w:r>
      <w:r w:rsidR="00B3539F" w:rsidRPr="00006739">
        <w:rPr>
          <w:rFonts w:ascii="Arial" w:hAnsi="Arial" w:cs="Arial"/>
          <w:color w:val="000000" w:themeColor="text1"/>
          <w:sz w:val="20"/>
          <w:szCs w:val="20"/>
        </w:rPr>
        <w:t xml:space="preserve"> kan medföra olägenhet för Vårdgivaren har Vårdgivaren rätt att säga upp </w:t>
      </w:r>
      <w:r w:rsidR="00AF3E74" w:rsidRPr="00006739">
        <w:rPr>
          <w:rFonts w:ascii="Arial" w:hAnsi="Arial" w:cs="Arial"/>
          <w:color w:val="000000" w:themeColor="text1"/>
          <w:sz w:val="20"/>
          <w:szCs w:val="20"/>
        </w:rPr>
        <w:t>Biträdesavtalet</w:t>
      </w:r>
      <w:r w:rsidR="00B3539F" w:rsidRPr="00006739">
        <w:rPr>
          <w:rFonts w:ascii="Arial" w:hAnsi="Arial" w:cs="Arial"/>
          <w:color w:val="000000" w:themeColor="text1"/>
          <w:sz w:val="20"/>
          <w:szCs w:val="20"/>
        </w:rPr>
        <w:t xml:space="preserve"> och Huvudavtalet</w:t>
      </w:r>
      <w:r w:rsidR="00653B95" w:rsidRPr="00006739">
        <w:rPr>
          <w:rFonts w:ascii="Arial" w:hAnsi="Arial" w:cs="Arial"/>
          <w:color w:val="000000" w:themeColor="text1"/>
          <w:sz w:val="20"/>
          <w:szCs w:val="20"/>
        </w:rPr>
        <w:t xml:space="preserve"> till </w:t>
      </w:r>
      <w:r w:rsidR="00B3539F" w:rsidRPr="00006739">
        <w:rPr>
          <w:rFonts w:ascii="Arial" w:hAnsi="Arial" w:cs="Arial"/>
          <w:color w:val="000000" w:themeColor="text1"/>
          <w:sz w:val="20"/>
          <w:szCs w:val="20"/>
        </w:rPr>
        <w:t xml:space="preserve">omedelbar </w:t>
      </w:r>
      <w:r w:rsidR="00653B95" w:rsidRPr="00006739">
        <w:rPr>
          <w:rFonts w:ascii="Arial" w:hAnsi="Arial" w:cs="Arial"/>
          <w:color w:val="000000" w:themeColor="text1"/>
          <w:sz w:val="20"/>
          <w:szCs w:val="20"/>
        </w:rPr>
        <w:t>upphörande</w:t>
      </w:r>
      <w:r w:rsidR="00B3539F" w:rsidRPr="00006739">
        <w:rPr>
          <w:rFonts w:ascii="Arial" w:hAnsi="Arial" w:cs="Arial"/>
          <w:color w:val="000000" w:themeColor="text1"/>
          <w:sz w:val="20"/>
          <w:szCs w:val="20"/>
        </w:rPr>
        <w:t>.</w:t>
      </w:r>
      <w:r w:rsidR="001A52E1">
        <w:rPr>
          <w:rFonts w:ascii="Arial" w:hAnsi="Arial" w:cs="Arial"/>
          <w:color w:val="000000" w:themeColor="text1"/>
          <w:sz w:val="20"/>
          <w:szCs w:val="20"/>
        </w:rPr>
        <w:br/>
      </w:r>
      <w:r w:rsidR="00B3539F" w:rsidRPr="00006739">
        <w:rPr>
          <w:rFonts w:ascii="Arial" w:hAnsi="Arial" w:cs="Arial"/>
          <w:color w:val="000000" w:themeColor="text1"/>
          <w:sz w:val="20"/>
          <w:szCs w:val="20"/>
        </w:rPr>
        <w:t xml:space="preserve"> </w:t>
      </w:r>
    </w:p>
    <w:p w:rsidR="00AA5327"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11</w:t>
      </w:r>
      <w:r w:rsidR="00AF3E74" w:rsidRPr="00006739">
        <w:rPr>
          <w:rFonts w:ascii="Arial" w:hAnsi="Arial" w:cs="Arial"/>
          <w:color w:val="000000" w:themeColor="text1"/>
          <w:sz w:val="20"/>
          <w:szCs w:val="20"/>
        </w:rPr>
        <w:t>.3</w:t>
      </w:r>
      <w:r w:rsidR="00AF3E74" w:rsidRPr="00006739">
        <w:rPr>
          <w:rFonts w:ascii="Arial" w:hAnsi="Arial" w:cs="Arial"/>
          <w:color w:val="000000" w:themeColor="text1"/>
          <w:sz w:val="20"/>
          <w:szCs w:val="20"/>
        </w:rPr>
        <w:tab/>
      </w:r>
      <w:r w:rsidR="00AF3E74" w:rsidRPr="00006739">
        <w:rPr>
          <w:rFonts w:ascii="Arial" w:hAnsi="Arial" w:cs="Arial"/>
          <w:color w:val="000000" w:themeColor="text1"/>
          <w:sz w:val="20"/>
          <w:szCs w:val="20"/>
        </w:rPr>
        <w:tab/>
        <w:t xml:space="preserve">Biträdet ska på begäran från Vårdgivaren tillhandahålla all tillgänglig information avseende </w:t>
      </w:r>
      <w:r w:rsidR="00D644D1">
        <w:rPr>
          <w:rFonts w:ascii="Arial" w:hAnsi="Arial" w:cs="Arial"/>
          <w:color w:val="000000" w:themeColor="text1"/>
          <w:sz w:val="20"/>
          <w:szCs w:val="20"/>
        </w:rPr>
        <w:t>Behandling</w:t>
      </w:r>
      <w:r w:rsidR="00AF3E74" w:rsidRPr="00006739">
        <w:rPr>
          <w:rFonts w:ascii="Arial" w:hAnsi="Arial" w:cs="Arial"/>
          <w:color w:val="000000" w:themeColor="text1"/>
          <w:sz w:val="20"/>
          <w:szCs w:val="20"/>
        </w:rPr>
        <w:t xml:space="preserve">en av </w:t>
      </w:r>
      <w:r w:rsidR="00755ACB" w:rsidRPr="00006739">
        <w:rPr>
          <w:rFonts w:ascii="Arial" w:hAnsi="Arial" w:cs="Arial"/>
          <w:color w:val="000000" w:themeColor="text1"/>
          <w:sz w:val="20"/>
          <w:szCs w:val="20"/>
        </w:rPr>
        <w:t>Personuppgift</w:t>
      </w:r>
      <w:r w:rsidR="00AF3E74" w:rsidRPr="00006739">
        <w:rPr>
          <w:rFonts w:ascii="Arial" w:hAnsi="Arial" w:cs="Arial"/>
          <w:color w:val="000000" w:themeColor="text1"/>
          <w:sz w:val="20"/>
          <w:szCs w:val="20"/>
        </w:rPr>
        <w:t>er samt de resurser som krävs för att Vårdgivaren ska kunna säkerställa att Biträdet uppfyller sina skyldigheter enligt Biträdesavtalet och Tillämplig Dataskyddslagstiftning. Biträdet</w:t>
      </w:r>
      <w:r w:rsidR="001A52E1">
        <w:rPr>
          <w:rFonts w:ascii="Arial" w:hAnsi="Arial" w:cs="Arial"/>
          <w:color w:val="000000" w:themeColor="text1"/>
          <w:sz w:val="20"/>
          <w:szCs w:val="20"/>
        </w:rPr>
        <w:t xml:space="preserve"> </w:t>
      </w:r>
      <w:r w:rsidR="001A52E1" w:rsidRPr="001A52E1">
        <w:rPr>
          <w:rFonts w:ascii="Arial" w:hAnsi="Arial" w:cs="Arial"/>
          <w:color w:val="000000" w:themeColor="text1"/>
          <w:sz w:val="20"/>
          <w:szCs w:val="20"/>
        </w:rPr>
        <w:t>ska</w:t>
      </w:r>
      <w:r w:rsidR="00130269">
        <w:rPr>
          <w:rFonts w:ascii="Arial" w:hAnsi="Arial" w:cs="Arial"/>
          <w:color w:val="000000" w:themeColor="text1"/>
          <w:sz w:val="20"/>
          <w:szCs w:val="20"/>
        </w:rPr>
        <w:t xml:space="preserve"> vidare</w:t>
      </w:r>
      <w:r w:rsidR="001A52E1" w:rsidRPr="001A52E1">
        <w:rPr>
          <w:rFonts w:ascii="Arial" w:hAnsi="Arial" w:cs="Arial"/>
          <w:color w:val="000000" w:themeColor="text1"/>
          <w:sz w:val="20"/>
          <w:szCs w:val="20"/>
        </w:rPr>
        <w:t xml:space="preserve"> ge den personuppgiftsansvarige tillgång till all information som krävs för att visa att de skyldigheter som fastställs i </w:t>
      </w:r>
      <w:r w:rsidR="00130269" w:rsidRPr="00130269">
        <w:rPr>
          <w:rFonts w:ascii="Arial" w:hAnsi="Arial" w:cs="Arial"/>
          <w:color w:val="000000" w:themeColor="text1"/>
          <w:sz w:val="20"/>
          <w:szCs w:val="20"/>
        </w:rPr>
        <w:t>artikel 32 i Dataskyddsförordningen</w:t>
      </w:r>
      <w:r w:rsidR="00130269">
        <w:rPr>
          <w:rFonts w:ascii="Arial" w:hAnsi="Arial" w:cs="Arial"/>
          <w:color w:val="000000" w:themeColor="text1"/>
          <w:sz w:val="20"/>
          <w:szCs w:val="20"/>
        </w:rPr>
        <w:t xml:space="preserve"> </w:t>
      </w:r>
      <w:r w:rsidR="001A52E1" w:rsidRPr="001A52E1">
        <w:rPr>
          <w:rFonts w:ascii="Arial" w:hAnsi="Arial" w:cs="Arial"/>
          <w:color w:val="000000" w:themeColor="text1"/>
          <w:sz w:val="20"/>
          <w:szCs w:val="20"/>
        </w:rPr>
        <w:t>har fullgjorts</w:t>
      </w:r>
      <w:r w:rsidR="00130269">
        <w:rPr>
          <w:rFonts w:ascii="Arial" w:hAnsi="Arial" w:cs="Arial"/>
          <w:color w:val="000000" w:themeColor="text1"/>
          <w:sz w:val="20"/>
          <w:szCs w:val="20"/>
        </w:rPr>
        <w:t xml:space="preserve"> samt i övrigt</w:t>
      </w:r>
      <w:r w:rsidR="00AF3E74" w:rsidRPr="00006739">
        <w:rPr>
          <w:rFonts w:ascii="Arial" w:hAnsi="Arial" w:cs="Arial"/>
          <w:color w:val="000000" w:themeColor="text1"/>
          <w:sz w:val="20"/>
          <w:szCs w:val="20"/>
        </w:rPr>
        <w:t xml:space="preserve"> tillhandahålla all tillgänglig information samt nödvändiga resurser för att Vårdgivaren ska kunna följa sina skyldigheter enligt Tillämplig Dataskyddslagstiftning eller annat avtal.</w:t>
      </w:r>
    </w:p>
    <w:p w:rsidR="0092590D" w:rsidRDefault="0092590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92590D" w:rsidRPr="00006739" w:rsidRDefault="0092590D"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11.4</w:t>
      </w:r>
      <w:r>
        <w:rPr>
          <w:rFonts w:ascii="Arial" w:hAnsi="Arial" w:cs="Arial"/>
          <w:color w:val="000000" w:themeColor="text1"/>
          <w:sz w:val="20"/>
          <w:szCs w:val="20"/>
        </w:rPr>
        <w:tab/>
      </w:r>
      <w:r>
        <w:rPr>
          <w:rFonts w:ascii="Arial" w:hAnsi="Arial" w:cs="Arial"/>
          <w:color w:val="000000" w:themeColor="text1"/>
          <w:sz w:val="20"/>
          <w:szCs w:val="20"/>
        </w:rPr>
        <w:tab/>
        <w:t>B</w:t>
      </w:r>
      <w:r w:rsidRPr="0092590D">
        <w:rPr>
          <w:rFonts w:ascii="Arial" w:hAnsi="Arial" w:cs="Arial"/>
          <w:color w:val="000000" w:themeColor="text1"/>
          <w:sz w:val="20"/>
          <w:szCs w:val="20"/>
        </w:rPr>
        <w:t xml:space="preserve">iträdet åtar sig att årligen revidera säkerheten i </w:t>
      </w:r>
      <w:r>
        <w:rPr>
          <w:rFonts w:ascii="Arial" w:hAnsi="Arial" w:cs="Arial"/>
          <w:color w:val="000000" w:themeColor="text1"/>
          <w:sz w:val="20"/>
          <w:szCs w:val="20"/>
        </w:rPr>
        <w:t>B</w:t>
      </w:r>
      <w:r w:rsidRPr="0092590D">
        <w:rPr>
          <w:rFonts w:ascii="Arial" w:hAnsi="Arial" w:cs="Arial"/>
          <w:color w:val="000000" w:themeColor="text1"/>
          <w:sz w:val="20"/>
          <w:szCs w:val="20"/>
        </w:rPr>
        <w:t>ehandlingen</w:t>
      </w:r>
      <w:r>
        <w:rPr>
          <w:rFonts w:ascii="Arial" w:hAnsi="Arial" w:cs="Arial"/>
          <w:color w:val="000000" w:themeColor="text1"/>
          <w:sz w:val="20"/>
          <w:szCs w:val="20"/>
        </w:rPr>
        <w:t xml:space="preserve"> av Personuppgifter</w:t>
      </w:r>
      <w:r w:rsidRPr="0092590D">
        <w:rPr>
          <w:rFonts w:ascii="Arial" w:hAnsi="Arial" w:cs="Arial"/>
          <w:color w:val="000000" w:themeColor="text1"/>
          <w:sz w:val="20"/>
          <w:szCs w:val="20"/>
        </w:rPr>
        <w:t xml:space="preserve"> genom en intern revision för att kontrollera att </w:t>
      </w:r>
      <w:r>
        <w:rPr>
          <w:rFonts w:ascii="Arial" w:hAnsi="Arial" w:cs="Arial"/>
          <w:color w:val="000000" w:themeColor="text1"/>
          <w:sz w:val="20"/>
          <w:szCs w:val="20"/>
        </w:rPr>
        <w:t>B</w:t>
      </w:r>
      <w:r w:rsidRPr="0092590D">
        <w:rPr>
          <w:rFonts w:ascii="Arial" w:hAnsi="Arial" w:cs="Arial"/>
          <w:color w:val="000000" w:themeColor="text1"/>
          <w:sz w:val="20"/>
          <w:szCs w:val="20"/>
        </w:rPr>
        <w:t xml:space="preserve">iträdets behandling av </w:t>
      </w:r>
      <w:r>
        <w:rPr>
          <w:rFonts w:ascii="Arial" w:hAnsi="Arial" w:cs="Arial"/>
          <w:color w:val="000000" w:themeColor="text1"/>
          <w:sz w:val="20"/>
          <w:szCs w:val="20"/>
        </w:rPr>
        <w:t>P</w:t>
      </w:r>
      <w:r w:rsidRPr="0092590D">
        <w:rPr>
          <w:rFonts w:ascii="Arial" w:hAnsi="Arial" w:cs="Arial"/>
          <w:color w:val="000000" w:themeColor="text1"/>
          <w:sz w:val="20"/>
          <w:szCs w:val="20"/>
        </w:rPr>
        <w:t xml:space="preserve">ersonuppgifter följer detta </w:t>
      </w:r>
      <w:r>
        <w:rPr>
          <w:rFonts w:ascii="Arial" w:hAnsi="Arial" w:cs="Arial"/>
          <w:color w:val="000000" w:themeColor="text1"/>
          <w:sz w:val="20"/>
          <w:szCs w:val="20"/>
        </w:rPr>
        <w:t>B</w:t>
      </w:r>
      <w:r w:rsidRPr="0092590D">
        <w:rPr>
          <w:rFonts w:ascii="Arial" w:hAnsi="Arial" w:cs="Arial"/>
          <w:color w:val="000000" w:themeColor="text1"/>
          <w:sz w:val="20"/>
          <w:szCs w:val="20"/>
        </w:rPr>
        <w:t xml:space="preserve">iträdesavtal. Resultatet ska delges </w:t>
      </w:r>
      <w:r w:rsidR="00B83557">
        <w:rPr>
          <w:rFonts w:ascii="Arial" w:hAnsi="Arial" w:cs="Arial"/>
          <w:color w:val="000000" w:themeColor="text1"/>
          <w:sz w:val="20"/>
          <w:szCs w:val="20"/>
        </w:rPr>
        <w:t>Vårdgivaren</w:t>
      </w:r>
      <w:r w:rsidRPr="0092590D">
        <w:rPr>
          <w:rFonts w:ascii="Arial" w:hAnsi="Arial" w:cs="Arial"/>
          <w:color w:val="000000" w:themeColor="text1"/>
          <w:sz w:val="20"/>
          <w:szCs w:val="20"/>
        </w:rPr>
        <w:t>.</w:t>
      </w:r>
    </w:p>
    <w:p w:rsidR="00AA5327" w:rsidRPr="00006739" w:rsidRDefault="00AA5327"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AF3E74"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11</w:t>
      </w:r>
      <w:r w:rsidR="00AA5327" w:rsidRPr="00006739">
        <w:rPr>
          <w:rFonts w:ascii="Arial" w:hAnsi="Arial" w:cs="Arial"/>
          <w:color w:val="000000" w:themeColor="text1"/>
          <w:sz w:val="20"/>
          <w:szCs w:val="20"/>
        </w:rPr>
        <w:t>.</w:t>
      </w:r>
      <w:r w:rsidR="0092590D">
        <w:rPr>
          <w:rFonts w:ascii="Arial" w:hAnsi="Arial" w:cs="Arial"/>
          <w:color w:val="000000" w:themeColor="text1"/>
          <w:sz w:val="20"/>
          <w:szCs w:val="20"/>
        </w:rPr>
        <w:t>5</w:t>
      </w:r>
      <w:r w:rsidR="00AA5327" w:rsidRPr="00006739">
        <w:rPr>
          <w:rFonts w:ascii="Arial" w:hAnsi="Arial" w:cs="Arial"/>
          <w:color w:val="000000" w:themeColor="text1"/>
          <w:sz w:val="20"/>
          <w:szCs w:val="20"/>
        </w:rPr>
        <w:tab/>
      </w:r>
      <w:r w:rsidR="00AA5327" w:rsidRPr="00006739">
        <w:rPr>
          <w:rFonts w:ascii="Arial" w:hAnsi="Arial" w:cs="Arial"/>
          <w:color w:val="000000" w:themeColor="text1"/>
          <w:sz w:val="20"/>
          <w:szCs w:val="20"/>
        </w:rPr>
        <w:tab/>
      </w:r>
      <w:r w:rsidR="00AF3E74" w:rsidRPr="00006739">
        <w:rPr>
          <w:rFonts w:ascii="Arial" w:hAnsi="Arial" w:cs="Arial"/>
          <w:color w:val="000000" w:themeColor="text1"/>
          <w:sz w:val="20"/>
          <w:szCs w:val="20"/>
        </w:rPr>
        <w:t>Biträdet ska omedelbart informera Vårdgivaren om:</w:t>
      </w:r>
    </w:p>
    <w:p w:rsidR="00AF3E74" w:rsidRPr="00006739" w:rsidRDefault="00AF3E7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AF3E74" w:rsidRPr="00006739" w:rsidRDefault="00AF3E74" w:rsidP="00D314CE">
      <w:pPr>
        <w:pStyle w:val="Liststycke"/>
        <w:numPr>
          <w:ilvl w:val="1"/>
          <w:numId w:val="39"/>
        </w:numPr>
        <w:tabs>
          <w:tab w:val="left" w:pos="1134"/>
          <w:tab w:val="left" w:pos="1701"/>
          <w:tab w:val="left" w:pos="3969"/>
          <w:tab w:val="left" w:pos="5245"/>
          <w:tab w:val="left" w:pos="6521"/>
          <w:tab w:val="left" w:pos="7152"/>
        </w:tabs>
        <w:rPr>
          <w:rFonts w:ascii="Arial" w:hAnsi="Arial" w:cs="Arial"/>
          <w:color w:val="000000" w:themeColor="text1"/>
          <w:sz w:val="20"/>
          <w:szCs w:val="20"/>
        </w:rPr>
      </w:pPr>
      <w:r w:rsidRPr="00006739">
        <w:rPr>
          <w:rFonts w:ascii="Arial" w:hAnsi="Arial" w:cs="Arial"/>
          <w:color w:val="000000" w:themeColor="text1"/>
          <w:sz w:val="20"/>
          <w:szCs w:val="20"/>
        </w:rPr>
        <w:t xml:space="preserve">Biträdet får kännedom om att </w:t>
      </w:r>
      <w:r w:rsidR="00755ACB" w:rsidRPr="00006739">
        <w:rPr>
          <w:rFonts w:ascii="Arial" w:hAnsi="Arial" w:cs="Arial"/>
          <w:color w:val="000000" w:themeColor="text1"/>
          <w:sz w:val="20"/>
          <w:szCs w:val="20"/>
        </w:rPr>
        <w:t>Personuppgift</w:t>
      </w:r>
      <w:r w:rsidRPr="00006739">
        <w:rPr>
          <w:rFonts w:ascii="Arial" w:hAnsi="Arial" w:cs="Arial"/>
          <w:color w:val="000000" w:themeColor="text1"/>
          <w:sz w:val="20"/>
          <w:szCs w:val="20"/>
        </w:rPr>
        <w:t xml:space="preserve">er behandlas i strid med Vårdgivarens instruktioner eller </w:t>
      </w:r>
      <w:r w:rsidR="00AA5327" w:rsidRPr="00006739">
        <w:rPr>
          <w:rFonts w:ascii="Arial" w:hAnsi="Arial" w:cs="Arial"/>
          <w:color w:val="000000" w:themeColor="text1"/>
          <w:sz w:val="20"/>
          <w:szCs w:val="20"/>
        </w:rPr>
        <w:t>Tillämplig Dataskyddslagstiftning.</w:t>
      </w:r>
    </w:p>
    <w:p w:rsidR="00AF3E74" w:rsidRPr="00006739" w:rsidRDefault="00AF3E74" w:rsidP="00D314CE">
      <w:pPr>
        <w:pStyle w:val="Liststycke"/>
        <w:numPr>
          <w:ilvl w:val="1"/>
          <w:numId w:val="39"/>
        </w:numPr>
        <w:tabs>
          <w:tab w:val="left" w:pos="1134"/>
          <w:tab w:val="left" w:pos="1701"/>
          <w:tab w:val="left" w:pos="3969"/>
          <w:tab w:val="left" w:pos="5245"/>
          <w:tab w:val="left" w:pos="6521"/>
          <w:tab w:val="left" w:pos="7152"/>
        </w:tabs>
        <w:rPr>
          <w:rFonts w:ascii="Arial" w:hAnsi="Arial" w:cs="Arial"/>
          <w:color w:val="000000" w:themeColor="text1"/>
          <w:sz w:val="20"/>
          <w:szCs w:val="20"/>
        </w:rPr>
      </w:pPr>
      <w:r w:rsidRPr="00006739">
        <w:rPr>
          <w:rFonts w:ascii="Arial" w:hAnsi="Arial" w:cs="Arial"/>
          <w:color w:val="000000" w:themeColor="text1"/>
          <w:sz w:val="20"/>
          <w:szCs w:val="20"/>
        </w:rPr>
        <w:t xml:space="preserve">Biträdet anser att en instruktion från Vårdgivaren strider mot </w:t>
      </w:r>
      <w:r w:rsidR="00AA5327" w:rsidRPr="00006739">
        <w:rPr>
          <w:rFonts w:ascii="Arial" w:hAnsi="Arial" w:cs="Arial"/>
          <w:color w:val="000000" w:themeColor="text1"/>
          <w:sz w:val="20"/>
          <w:szCs w:val="20"/>
        </w:rPr>
        <w:t>Tillämplig Dataskyddslagstiftning</w:t>
      </w:r>
      <w:r w:rsidRPr="00006739">
        <w:rPr>
          <w:rFonts w:ascii="Arial" w:hAnsi="Arial" w:cs="Arial"/>
          <w:color w:val="000000" w:themeColor="text1"/>
          <w:sz w:val="20"/>
          <w:szCs w:val="20"/>
        </w:rPr>
        <w:t>.</w:t>
      </w:r>
    </w:p>
    <w:p w:rsidR="00CA6D5B" w:rsidRPr="00006739" w:rsidRDefault="00CA6D5B"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p>
    <w:p w:rsidR="00CA6D5B"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aps/>
          <w:color w:val="000000" w:themeColor="text1"/>
          <w:sz w:val="20"/>
          <w:szCs w:val="20"/>
        </w:rPr>
      </w:pPr>
      <w:r>
        <w:rPr>
          <w:rFonts w:ascii="Arial" w:hAnsi="Arial" w:cs="Arial"/>
          <w:caps/>
          <w:color w:val="000000" w:themeColor="text1"/>
          <w:sz w:val="20"/>
          <w:szCs w:val="20"/>
        </w:rPr>
        <w:t>12</w:t>
      </w:r>
      <w:r w:rsidR="00CA6D5B" w:rsidRPr="00006739">
        <w:rPr>
          <w:rFonts w:ascii="Arial" w:hAnsi="Arial" w:cs="Arial"/>
          <w:caps/>
          <w:color w:val="000000" w:themeColor="text1"/>
          <w:sz w:val="20"/>
          <w:szCs w:val="20"/>
        </w:rPr>
        <w:t>.</w:t>
      </w:r>
      <w:r w:rsidR="00CA6D5B" w:rsidRPr="00006739">
        <w:rPr>
          <w:rFonts w:ascii="Arial" w:hAnsi="Arial" w:cs="Arial"/>
          <w:caps/>
          <w:color w:val="000000" w:themeColor="text1"/>
          <w:sz w:val="20"/>
          <w:szCs w:val="20"/>
        </w:rPr>
        <w:tab/>
      </w:r>
      <w:r w:rsidR="00CA6D5B" w:rsidRPr="00006739">
        <w:rPr>
          <w:rFonts w:ascii="Arial" w:hAnsi="Arial" w:cs="Arial"/>
          <w:caps/>
          <w:color w:val="000000" w:themeColor="text1"/>
          <w:sz w:val="20"/>
          <w:szCs w:val="20"/>
        </w:rPr>
        <w:tab/>
        <w:t xml:space="preserve">utlämnande av information </w:t>
      </w:r>
      <w:r w:rsidR="00CA6D5B" w:rsidRPr="00006739">
        <w:rPr>
          <w:rFonts w:ascii="Arial" w:hAnsi="Arial" w:cs="Arial"/>
          <w:caps/>
          <w:color w:val="000000" w:themeColor="text1"/>
          <w:sz w:val="20"/>
          <w:szCs w:val="20"/>
        </w:rPr>
        <w:br/>
      </w:r>
    </w:p>
    <w:p w:rsidR="00CA6D5B"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12</w:t>
      </w:r>
      <w:r w:rsidR="00CA6D5B" w:rsidRPr="00006739">
        <w:rPr>
          <w:rFonts w:ascii="Arial" w:hAnsi="Arial" w:cs="Arial"/>
          <w:color w:val="000000" w:themeColor="text1"/>
          <w:sz w:val="20"/>
          <w:szCs w:val="20"/>
        </w:rPr>
        <w:t>.</w:t>
      </w:r>
      <w:r w:rsidR="0047354B" w:rsidRPr="00006739">
        <w:rPr>
          <w:rFonts w:ascii="Arial" w:hAnsi="Arial" w:cs="Arial"/>
          <w:color w:val="000000" w:themeColor="text1"/>
          <w:sz w:val="20"/>
          <w:szCs w:val="20"/>
        </w:rPr>
        <w:t>1</w:t>
      </w:r>
      <w:r w:rsidR="00CA6D5B" w:rsidRPr="00006739">
        <w:rPr>
          <w:rFonts w:ascii="Arial" w:hAnsi="Arial" w:cs="Arial"/>
          <w:color w:val="000000" w:themeColor="text1"/>
          <w:sz w:val="20"/>
          <w:szCs w:val="20"/>
        </w:rPr>
        <w:tab/>
      </w:r>
      <w:r w:rsidR="00CA6D5B" w:rsidRPr="00006739">
        <w:rPr>
          <w:rFonts w:ascii="Arial" w:hAnsi="Arial" w:cs="Arial"/>
          <w:color w:val="000000" w:themeColor="text1"/>
          <w:sz w:val="20"/>
          <w:szCs w:val="20"/>
        </w:rPr>
        <w:tab/>
      </w:r>
      <w:r w:rsidR="00762827" w:rsidRPr="00006739">
        <w:rPr>
          <w:rFonts w:ascii="Arial" w:hAnsi="Arial" w:cs="Arial"/>
          <w:color w:val="000000" w:themeColor="text1"/>
          <w:sz w:val="20"/>
          <w:szCs w:val="20"/>
        </w:rPr>
        <w:t xml:space="preserve">Biträdet ska ha genomfört de lämpliga tekniska och organisatoriska åtgärder som krävs för att hjälpa Vårdgivaren så att Vårdgivaren kan fullgöra sin skyldighet att svara på begäran om utövande av den </w:t>
      </w:r>
      <w:r w:rsidR="003C0A32" w:rsidRPr="00006739">
        <w:rPr>
          <w:rFonts w:ascii="Arial" w:hAnsi="Arial" w:cs="Arial"/>
          <w:color w:val="000000" w:themeColor="text1"/>
          <w:sz w:val="20"/>
          <w:szCs w:val="20"/>
        </w:rPr>
        <w:t>Registrerad</w:t>
      </w:r>
      <w:r w:rsidR="00762827" w:rsidRPr="00006739">
        <w:rPr>
          <w:rFonts w:ascii="Arial" w:hAnsi="Arial" w:cs="Arial"/>
          <w:color w:val="000000" w:themeColor="text1"/>
          <w:sz w:val="20"/>
          <w:szCs w:val="20"/>
        </w:rPr>
        <w:t xml:space="preserve">es rättigheter i enlighet med </w:t>
      </w:r>
      <w:r w:rsidR="00563DD9">
        <w:rPr>
          <w:rFonts w:ascii="Arial" w:hAnsi="Arial" w:cs="Arial"/>
          <w:color w:val="000000" w:themeColor="text1"/>
          <w:sz w:val="20"/>
          <w:szCs w:val="20"/>
        </w:rPr>
        <w:t>kapitel</w:t>
      </w:r>
      <w:r w:rsidR="00762827" w:rsidRPr="00006739">
        <w:rPr>
          <w:rFonts w:ascii="Arial" w:hAnsi="Arial" w:cs="Arial"/>
          <w:color w:val="000000" w:themeColor="text1"/>
          <w:sz w:val="20"/>
          <w:szCs w:val="20"/>
        </w:rPr>
        <w:t xml:space="preserve"> III i Dataskyddsförordningen. Biträdet ska bistå Vårdgivaren för det fall </w:t>
      </w:r>
      <w:proofErr w:type="gramStart"/>
      <w:r w:rsidR="00762827" w:rsidRPr="00006739">
        <w:rPr>
          <w:rFonts w:ascii="Arial" w:hAnsi="Arial" w:cs="Arial"/>
          <w:color w:val="000000" w:themeColor="text1"/>
          <w:sz w:val="20"/>
          <w:szCs w:val="20"/>
        </w:rPr>
        <w:t xml:space="preserve">en </w:t>
      </w:r>
      <w:r w:rsidR="003C0A32" w:rsidRPr="00006739">
        <w:rPr>
          <w:rFonts w:ascii="Arial" w:hAnsi="Arial" w:cs="Arial"/>
          <w:color w:val="000000" w:themeColor="text1"/>
          <w:sz w:val="20"/>
          <w:szCs w:val="20"/>
        </w:rPr>
        <w:t>Registrerad</w:t>
      </w:r>
      <w:r w:rsidR="00762827" w:rsidRPr="00006739">
        <w:rPr>
          <w:rFonts w:ascii="Arial" w:hAnsi="Arial" w:cs="Arial"/>
          <w:color w:val="000000" w:themeColor="text1"/>
          <w:sz w:val="20"/>
          <w:szCs w:val="20"/>
        </w:rPr>
        <w:t xml:space="preserve"> begär</w:t>
      </w:r>
      <w:proofErr w:type="gramEnd"/>
      <w:r w:rsidR="00762827" w:rsidRPr="00006739">
        <w:rPr>
          <w:rFonts w:ascii="Arial" w:hAnsi="Arial" w:cs="Arial"/>
          <w:color w:val="000000" w:themeColor="text1"/>
          <w:sz w:val="20"/>
          <w:szCs w:val="20"/>
        </w:rPr>
        <w:t xml:space="preserve"> att få ta del av information som finns </w:t>
      </w:r>
      <w:r w:rsidR="003C0A32" w:rsidRPr="00006739">
        <w:rPr>
          <w:rFonts w:ascii="Arial" w:hAnsi="Arial" w:cs="Arial"/>
          <w:color w:val="000000" w:themeColor="text1"/>
          <w:sz w:val="20"/>
          <w:szCs w:val="20"/>
        </w:rPr>
        <w:t>Registrerad</w:t>
      </w:r>
      <w:r w:rsidR="00762827" w:rsidRPr="00006739">
        <w:rPr>
          <w:rFonts w:ascii="Arial" w:hAnsi="Arial" w:cs="Arial"/>
          <w:color w:val="000000" w:themeColor="text1"/>
          <w:sz w:val="20"/>
          <w:szCs w:val="20"/>
        </w:rPr>
        <w:t xml:space="preserve"> om denne eller begär rättelse av sådan information</w:t>
      </w:r>
      <w:r w:rsidR="00762827" w:rsidRPr="00006739">
        <w:rPr>
          <w:rFonts w:ascii="Arial" w:hAnsi="Arial" w:cs="Arial"/>
          <w:color w:val="000000" w:themeColor="text1"/>
          <w:sz w:val="20"/>
          <w:szCs w:val="20"/>
        </w:rPr>
        <w:br/>
      </w:r>
      <w:r w:rsidR="00762827" w:rsidRPr="00006739">
        <w:rPr>
          <w:rFonts w:ascii="Arial" w:hAnsi="Arial" w:cs="Arial"/>
          <w:color w:val="000000" w:themeColor="text1"/>
          <w:sz w:val="20"/>
          <w:szCs w:val="20"/>
        </w:rPr>
        <w:br/>
      </w:r>
      <w:r w:rsidR="00CA6D5B" w:rsidRPr="00006739">
        <w:rPr>
          <w:rFonts w:ascii="Arial" w:hAnsi="Arial" w:cs="Arial"/>
          <w:color w:val="000000" w:themeColor="text1"/>
          <w:sz w:val="20"/>
          <w:szCs w:val="20"/>
        </w:rPr>
        <w:t xml:space="preserve">För det fall att </w:t>
      </w:r>
      <w:r w:rsidR="003C0A32" w:rsidRPr="00006739">
        <w:rPr>
          <w:rFonts w:ascii="Arial" w:hAnsi="Arial" w:cs="Arial"/>
          <w:color w:val="000000" w:themeColor="text1"/>
          <w:sz w:val="20"/>
          <w:szCs w:val="20"/>
        </w:rPr>
        <w:t>Registrerad</w:t>
      </w:r>
      <w:r w:rsidR="00CA6D5B" w:rsidRPr="00006739">
        <w:rPr>
          <w:rFonts w:ascii="Arial" w:hAnsi="Arial" w:cs="Arial"/>
          <w:color w:val="000000" w:themeColor="text1"/>
          <w:sz w:val="20"/>
          <w:szCs w:val="20"/>
        </w:rPr>
        <w:t xml:space="preserve">, Datainspektionen eller annan tredje man begär information från </w:t>
      </w:r>
      <w:r w:rsidR="000053D4" w:rsidRPr="00006739">
        <w:rPr>
          <w:rFonts w:ascii="Arial" w:hAnsi="Arial" w:cs="Arial"/>
          <w:color w:val="000000" w:themeColor="text1"/>
          <w:sz w:val="20"/>
          <w:szCs w:val="20"/>
        </w:rPr>
        <w:t>Biträdet</w:t>
      </w:r>
      <w:r w:rsidR="00CA6D5B" w:rsidRPr="00006739">
        <w:rPr>
          <w:rFonts w:ascii="Arial" w:hAnsi="Arial" w:cs="Arial"/>
          <w:color w:val="000000" w:themeColor="text1"/>
          <w:sz w:val="20"/>
          <w:szCs w:val="20"/>
        </w:rPr>
        <w:t xml:space="preserve"> som rör </w:t>
      </w:r>
      <w:r w:rsidR="00D644D1">
        <w:rPr>
          <w:rFonts w:ascii="Arial" w:hAnsi="Arial" w:cs="Arial"/>
          <w:color w:val="000000" w:themeColor="text1"/>
          <w:sz w:val="20"/>
          <w:szCs w:val="20"/>
        </w:rPr>
        <w:t>Behandling</w:t>
      </w:r>
      <w:r w:rsidR="00CA6D5B"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CA6D5B" w:rsidRPr="00006739">
        <w:rPr>
          <w:rFonts w:ascii="Arial" w:hAnsi="Arial" w:cs="Arial"/>
          <w:color w:val="000000" w:themeColor="text1"/>
          <w:sz w:val="20"/>
          <w:szCs w:val="20"/>
        </w:rPr>
        <w:t xml:space="preserve">er ska </w:t>
      </w:r>
      <w:r w:rsidR="000053D4" w:rsidRPr="00006739">
        <w:rPr>
          <w:rFonts w:ascii="Arial" w:hAnsi="Arial" w:cs="Arial"/>
          <w:color w:val="000000" w:themeColor="text1"/>
          <w:sz w:val="20"/>
          <w:szCs w:val="20"/>
        </w:rPr>
        <w:t>Biträdet</w:t>
      </w:r>
      <w:r w:rsidR="00CA6D5B" w:rsidRPr="00006739">
        <w:rPr>
          <w:rFonts w:ascii="Arial" w:hAnsi="Arial" w:cs="Arial"/>
          <w:color w:val="000000" w:themeColor="text1"/>
          <w:sz w:val="20"/>
          <w:szCs w:val="20"/>
        </w:rPr>
        <w:t xml:space="preserve"> hänvisa till Vårdgivaren. </w:t>
      </w:r>
      <w:r w:rsidR="000053D4" w:rsidRPr="00006739">
        <w:rPr>
          <w:rFonts w:ascii="Arial" w:hAnsi="Arial" w:cs="Arial"/>
          <w:color w:val="000000" w:themeColor="text1"/>
          <w:sz w:val="20"/>
          <w:szCs w:val="20"/>
        </w:rPr>
        <w:t>Biträdet</w:t>
      </w:r>
      <w:r w:rsidR="00CA6D5B" w:rsidRPr="00006739">
        <w:rPr>
          <w:rFonts w:ascii="Arial" w:hAnsi="Arial" w:cs="Arial"/>
          <w:color w:val="000000" w:themeColor="text1"/>
          <w:sz w:val="20"/>
          <w:szCs w:val="20"/>
        </w:rPr>
        <w:t xml:space="preserve"> får </w:t>
      </w:r>
      <w:r w:rsidR="00647253" w:rsidRPr="00006739">
        <w:rPr>
          <w:rFonts w:ascii="Arial" w:hAnsi="Arial" w:cs="Arial"/>
          <w:color w:val="000000" w:themeColor="text1"/>
          <w:sz w:val="20"/>
          <w:szCs w:val="20"/>
        </w:rPr>
        <w:t xml:space="preserve">inte </w:t>
      </w:r>
      <w:r w:rsidR="00CA6D5B" w:rsidRPr="00006739">
        <w:rPr>
          <w:rFonts w:ascii="Arial" w:hAnsi="Arial" w:cs="Arial"/>
          <w:color w:val="000000" w:themeColor="text1"/>
          <w:sz w:val="20"/>
          <w:szCs w:val="20"/>
        </w:rPr>
        <w:t xml:space="preserve">lämna ut </w:t>
      </w:r>
      <w:r w:rsidR="00755ACB" w:rsidRPr="00006739">
        <w:rPr>
          <w:rFonts w:ascii="Arial" w:hAnsi="Arial" w:cs="Arial"/>
          <w:color w:val="000000" w:themeColor="text1"/>
          <w:sz w:val="20"/>
          <w:szCs w:val="20"/>
        </w:rPr>
        <w:t>Personuppgift</w:t>
      </w:r>
      <w:r w:rsidR="00CA6D5B" w:rsidRPr="00006739">
        <w:rPr>
          <w:rFonts w:ascii="Arial" w:hAnsi="Arial" w:cs="Arial"/>
          <w:color w:val="000000" w:themeColor="text1"/>
          <w:sz w:val="20"/>
          <w:szCs w:val="20"/>
        </w:rPr>
        <w:t xml:space="preserve">er eller annan information om </w:t>
      </w:r>
      <w:r w:rsidR="00D644D1">
        <w:rPr>
          <w:rFonts w:ascii="Arial" w:hAnsi="Arial" w:cs="Arial"/>
          <w:color w:val="000000" w:themeColor="text1"/>
          <w:sz w:val="20"/>
          <w:szCs w:val="20"/>
        </w:rPr>
        <w:t>Behandling</w:t>
      </w:r>
      <w:r w:rsidR="00CA6D5B" w:rsidRPr="00006739">
        <w:rPr>
          <w:rFonts w:ascii="Arial" w:hAnsi="Arial" w:cs="Arial"/>
          <w:color w:val="000000" w:themeColor="text1"/>
          <w:sz w:val="20"/>
          <w:szCs w:val="20"/>
        </w:rPr>
        <w:t xml:space="preserve">en av </w:t>
      </w:r>
      <w:r w:rsidR="00755ACB" w:rsidRPr="00006739">
        <w:rPr>
          <w:rFonts w:ascii="Arial" w:hAnsi="Arial" w:cs="Arial"/>
          <w:color w:val="000000" w:themeColor="text1"/>
          <w:sz w:val="20"/>
          <w:szCs w:val="20"/>
        </w:rPr>
        <w:t>Personuppgift</w:t>
      </w:r>
      <w:r w:rsidR="00CA6D5B" w:rsidRPr="00006739">
        <w:rPr>
          <w:rFonts w:ascii="Arial" w:hAnsi="Arial" w:cs="Arial"/>
          <w:color w:val="000000" w:themeColor="text1"/>
          <w:sz w:val="20"/>
          <w:szCs w:val="20"/>
        </w:rPr>
        <w:t>er</w:t>
      </w:r>
      <w:r w:rsidR="00647253" w:rsidRPr="00006739">
        <w:rPr>
          <w:rFonts w:ascii="Arial" w:hAnsi="Arial" w:cs="Arial"/>
          <w:color w:val="000000" w:themeColor="text1"/>
          <w:sz w:val="20"/>
          <w:szCs w:val="20"/>
        </w:rPr>
        <w:t>na</w:t>
      </w:r>
      <w:r w:rsidR="00CA6D5B" w:rsidRPr="00006739">
        <w:rPr>
          <w:rFonts w:ascii="Arial" w:hAnsi="Arial" w:cs="Arial"/>
          <w:color w:val="000000" w:themeColor="text1"/>
          <w:sz w:val="20"/>
          <w:szCs w:val="20"/>
        </w:rPr>
        <w:t xml:space="preserve"> utan skriftligt medgivande</w:t>
      </w:r>
      <w:r w:rsidR="00D644D1">
        <w:rPr>
          <w:rFonts w:ascii="Arial" w:hAnsi="Arial" w:cs="Arial"/>
          <w:color w:val="000000" w:themeColor="text1"/>
          <w:sz w:val="20"/>
          <w:szCs w:val="20"/>
        </w:rPr>
        <w:t xml:space="preserve"> från</w:t>
      </w:r>
      <w:r w:rsidR="00CA6D5B" w:rsidRPr="00006739">
        <w:rPr>
          <w:rFonts w:ascii="Arial" w:hAnsi="Arial" w:cs="Arial"/>
          <w:color w:val="000000" w:themeColor="text1"/>
          <w:sz w:val="20"/>
          <w:szCs w:val="20"/>
        </w:rPr>
        <w:t xml:space="preserve"> Vårdgivaren. </w:t>
      </w:r>
      <w:r w:rsidR="000053D4" w:rsidRPr="00006739">
        <w:rPr>
          <w:rFonts w:ascii="Arial" w:hAnsi="Arial" w:cs="Arial"/>
          <w:color w:val="000000" w:themeColor="text1"/>
          <w:sz w:val="20"/>
          <w:szCs w:val="20"/>
        </w:rPr>
        <w:t>Biträdet</w:t>
      </w:r>
      <w:r w:rsidR="00CA6D5B" w:rsidRPr="00006739">
        <w:rPr>
          <w:rFonts w:ascii="Arial" w:hAnsi="Arial" w:cs="Arial"/>
          <w:color w:val="000000" w:themeColor="text1"/>
          <w:sz w:val="20"/>
          <w:szCs w:val="20"/>
        </w:rPr>
        <w:t xml:space="preserve"> ska bistå Vårdgivaren för det fall </w:t>
      </w:r>
      <w:r w:rsidR="0047354B" w:rsidRPr="00006739">
        <w:rPr>
          <w:rFonts w:ascii="Arial" w:hAnsi="Arial" w:cs="Arial"/>
          <w:color w:val="000000" w:themeColor="text1"/>
          <w:sz w:val="20"/>
          <w:szCs w:val="20"/>
        </w:rPr>
        <w:t>d</w:t>
      </w:r>
      <w:r w:rsidR="00CA6D5B" w:rsidRPr="00006739">
        <w:rPr>
          <w:rFonts w:ascii="Arial" w:hAnsi="Arial" w:cs="Arial"/>
          <w:color w:val="000000" w:themeColor="text1"/>
          <w:sz w:val="20"/>
          <w:szCs w:val="20"/>
        </w:rPr>
        <w:t xml:space="preserve">en </w:t>
      </w:r>
      <w:r w:rsidR="003C0A32" w:rsidRPr="00006739">
        <w:rPr>
          <w:rFonts w:ascii="Arial" w:hAnsi="Arial" w:cs="Arial"/>
          <w:color w:val="000000" w:themeColor="text1"/>
          <w:sz w:val="20"/>
          <w:szCs w:val="20"/>
        </w:rPr>
        <w:t>Registrerad</w:t>
      </w:r>
      <w:r w:rsidR="00CA6D5B" w:rsidRPr="00006739">
        <w:rPr>
          <w:rFonts w:ascii="Arial" w:hAnsi="Arial" w:cs="Arial"/>
          <w:color w:val="000000" w:themeColor="text1"/>
          <w:sz w:val="20"/>
          <w:szCs w:val="20"/>
        </w:rPr>
        <w:t xml:space="preserve">e begär att få ta del av information som finns </w:t>
      </w:r>
      <w:r w:rsidR="003C0A32" w:rsidRPr="00006739">
        <w:rPr>
          <w:rFonts w:ascii="Arial" w:hAnsi="Arial" w:cs="Arial"/>
          <w:color w:val="000000" w:themeColor="text1"/>
          <w:sz w:val="20"/>
          <w:szCs w:val="20"/>
        </w:rPr>
        <w:t>Registrerad</w:t>
      </w:r>
      <w:r w:rsidR="00CA6D5B" w:rsidRPr="00006739">
        <w:rPr>
          <w:rFonts w:ascii="Arial" w:hAnsi="Arial" w:cs="Arial"/>
          <w:color w:val="000000" w:themeColor="text1"/>
          <w:sz w:val="20"/>
          <w:szCs w:val="20"/>
        </w:rPr>
        <w:t xml:space="preserve"> om denne i form av </w:t>
      </w:r>
      <w:r w:rsidR="00755ACB" w:rsidRPr="00006739">
        <w:rPr>
          <w:rFonts w:ascii="Arial" w:hAnsi="Arial" w:cs="Arial"/>
          <w:color w:val="000000" w:themeColor="text1"/>
          <w:sz w:val="20"/>
          <w:szCs w:val="20"/>
        </w:rPr>
        <w:t>Personuppgift</w:t>
      </w:r>
      <w:r w:rsidR="00CA6D5B" w:rsidRPr="00006739">
        <w:rPr>
          <w:rFonts w:ascii="Arial" w:hAnsi="Arial" w:cs="Arial"/>
          <w:color w:val="000000" w:themeColor="text1"/>
          <w:sz w:val="20"/>
          <w:szCs w:val="20"/>
        </w:rPr>
        <w:t xml:space="preserve">er eller </w:t>
      </w:r>
      <w:proofErr w:type="gramStart"/>
      <w:r w:rsidR="00CA6D5B" w:rsidRPr="00006739">
        <w:rPr>
          <w:rFonts w:ascii="Arial" w:hAnsi="Arial" w:cs="Arial"/>
          <w:color w:val="000000" w:themeColor="text1"/>
          <w:sz w:val="20"/>
          <w:szCs w:val="20"/>
        </w:rPr>
        <w:t>begär rättelse</w:t>
      </w:r>
      <w:proofErr w:type="gramEnd"/>
      <w:r w:rsidR="00CA6D5B" w:rsidRPr="00006739">
        <w:rPr>
          <w:rFonts w:ascii="Arial" w:hAnsi="Arial" w:cs="Arial"/>
          <w:color w:val="000000" w:themeColor="text1"/>
          <w:sz w:val="20"/>
          <w:szCs w:val="20"/>
        </w:rPr>
        <w:t xml:space="preserve"> av sådan information.</w:t>
      </w:r>
      <w:r w:rsidR="00CA6D5B" w:rsidRPr="00006739">
        <w:rPr>
          <w:rFonts w:ascii="Arial" w:hAnsi="Arial" w:cs="Arial"/>
          <w:color w:val="000000" w:themeColor="text1"/>
          <w:sz w:val="20"/>
          <w:szCs w:val="20"/>
        </w:rPr>
        <w:br/>
      </w:r>
    </w:p>
    <w:p w:rsidR="00CA6D5B" w:rsidRPr="00006739" w:rsidRDefault="00340E64"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Pr>
          <w:rFonts w:ascii="Arial" w:hAnsi="Arial" w:cs="Arial"/>
          <w:color w:val="000000" w:themeColor="text1"/>
          <w:sz w:val="20"/>
          <w:szCs w:val="20"/>
        </w:rPr>
        <w:t>12</w:t>
      </w:r>
      <w:r w:rsidR="00CA6D5B" w:rsidRPr="00006739">
        <w:rPr>
          <w:rFonts w:ascii="Arial" w:hAnsi="Arial" w:cs="Arial"/>
          <w:color w:val="000000" w:themeColor="text1"/>
          <w:sz w:val="20"/>
          <w:szCs w:val="20"/>
        </w:rPr>
        <w:t>.</w:t>
      </w:r>
      <w:r w:rsidR="0047354B" w:rsidRPr="00006739">
        <w:rPr>
          <w:rFonts w:ascii="Arial" w:hAnsi="Arial" w:cs="Arial"/>
          <w:color w:val="000000" w:themeColor="text1"/>
          <w:sz w:val="20"/>
          <w:szCs w:val="20"/>
        </w:rPr>
        <w:t>2</w:t>
      </w:r>
      <w:proofErr w:type="gramStart"/>
      <w:r w:rsidR="00CA6D5B" w:rsidRPr="00006739">
        <w:rPr>
          <w:rFonts w:ascii="Arial" w:hAnsi="Arial" w:cs="Arial"/>
          <w:color w:val="000000" w:themeColor="text1"/>
          <w:sz w:val="20"/>
          <w:szCs w:val="20"/>
        </w:rPr>
        <w:tab/>
        <w:t xml:space="preserve">  </w:t>
      </w:r>
      <w:r w:rsidR="00CA6D5B" w:rsidRPr="00006739">
        <w:rPr>
          <w:rFonts w:ascii="Arial" w:hAnsi="Arial" w:cs="Arial"/>
          <w:color w:val="000000" w:themeColor="text1"/>
          <w:sz w:val="20"/>
          <w:szCs w:val="20"/>
        </w:rPr>
        <w:tab/>
      </w:r>
      <w:proofErr w:type="gramEnd"/>
      <w:r w:rsidR="000053D4" w:rsidRPr="00006739">
        <w:rPr>
          <w:rFonts w:ascii="Arial" w:hAnsi="Arial" w:cs="Arial"/>
          <w:color w:val="000000" w:themeColor="text1"/>
          <w:sz w:val="20"/>
          <w:szCs w:val="20"/>
        </w:rPr>
        <w:t>Biträdet</w:t>
      </w:r>
      <w:r w:rsidR="00CA6D5B" w:rsidRPr="00006739">
        <w:rPr>
          <w:rFonts w:ascii="Arial" w:hAnsi="Arial" w:cs="Arial"/>
          <w:color w:val="000000" w:themeColor="text1"/>
          <w:sz w:val="20"/>
          <w:szCs w:val="20"/>
        </w:rPr>
        <w:t xml:space="preserve"> ska utan dröjsmål skriftligen informera Vårdgivaren om eventuella kontakter från Datainspektionen eller annan tillsynsmyndighet som rör eller kan vara av betydelse för </w:t>
      </w:r>
      <w:r w:rsidR="00D644D1">
        <w:rPr>
          <w:rFonts w:ascii="Arial" w:hAnsi="Arial" w:cs="Arial"/>
          <w:color w:val="000000" w:themeColor="text1"/>
          <w:sz w:val="20"/>
          <w:szCs w:val="20"/>
        </w:rPr>
        <w:t>Behandling</w:t>
      </w:r>
      <w:r w:rsidR="00CA6D5B"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CA6D5B" w:rsidRPr="00006739">
        <w:rPr>
          <w:rFonts w:ascii="Arial" w:hAnsi="Arial" w:cs="Arial"/>
          <w:color w:val="000000" w:themeColor="text1"/>
          <w:sz w:val="20"/>
          <w:szCs w:val="20"/>
        </w:rPr>
        <w:t xml:space="preserve">er. </w:t>
      </w:r>
      <w:r w:rsidR="000053D4" w:rsidRPr="00006739">
        <w:rPr>
          <w:rFonts w:ascii="Arial" w:hAnsi="Arial" w:cs="Arial"/>
          <w:color w:val="000000" w:themeColor="text1"/>
          <w:sz w:val="20"/>
          <w:szCs w:val="20"/>
        </w:rPr>
        <w:t>Biträdet</w:t>
      </w:r>
      <w:r w:rsidR="00CA6D5B" w:rsidRPr="00006739">
        <w:rPr>
          <w:rFonts w:ascii="Arial" w:hAnsi="Arial" w:cs="Arial"/>
          <w:color w:val="000000" w:themeColor="text1"/>
          <w:sz w:val="20"/>
          <w:szCs w:val="20"/>
        </w:rPr>
        <w:t xml:space="preserve"> har inte rätt att företräda Vårdgivaren eller agera för Vårdgivarens räkning gentemot Datainspektionen eller andra tillsynsmyndigheter som rör eller kan vara av betydelse för </w:t>
      </w:r>
      <w:r w:rsidR="00D644D1">
        <w:rPr>
          <w:rFonts w:ascii="Arial" w:hAnsi="Arial" w:cs="Arial"/>
          <w:color w:val="000000" w:themeColor="text1"/>
          <w:sz w:val="20"/>
          <w:szCs w:val="20"/>
        </w:rPr>
        <w:t>Behandling</w:t>
      </w:r>
      <w:r w:rsidR="00CA6D5B"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lastRenderedPageBreak/>
        <w:t>Personuppgift</w:t>
      </w:r>
      <w:r w:rsidR="00CA6D5B" w:rsidRPr="00006739">
        <w:rPr>
          <w:rFonts w:ascii="Arial" w:hAnsi="Arial" w:cs="Arial"/>
          <w:color w:val="000000" w:themeColor="text1"/>
          <w:sz w:val="20"/>
          <w:szCs w:val="20"/>
        </w:rPr>
        <w:t xml:space="preserve">er. För det fall </w:t>
      </w:r>
      <w:r w:rsidR="000053D4" w:rsidRPr="00006739">
        <w:rPr>
          <w:rFonts w:ascii="Arial" w:hAnsi="Arial" w:cs="Arial"/>
          <w:color w:val="000000" w:themeColor="text1"/>
          <w:sz w:val="20"/>
          <w:szCs w:val="20"/>
        </w:rPr>
        <w:t>Biträdet</w:t>
      </w:r>
      <w:r w:rsidR="00CA6D5B" w:rsidRPr="00006739">
        <w:rPr>
          <w:rFonts w:ascii="Arial" w:hAnsi="Arial" w:cs="Arial"/>
          <w:color w:val="000000" w:themeColor="text1"/>
          <w:sz w:val="20"/>
          <w:szCs w:val="20"/>
        </w:rPr>
        <w:t xml:space="preserve"> genom lag eller myndighetsföreläggande är </w:t>
      </w:r>
      <w:r w:rsidR="0047354B" w:rsidRPr="00006739">
        <w:rPr>
          <w:rFonts w:ascii="Arial" w:hAnsi="Arial" w:cs="Arial"/>
          <w:color w:val="000000" w:themeColor="text1"/>
          <w:sz w:val="20"/>
          <w:szCs w:val="20"/>
        </w:rPr>
        <w:t>tvungen</w:t>
      </w:r>
      <w:r w:rsidR="00CA6D5B" w:rsidRPr="00006739">
        <w:rPr>
          <w:rFonts w:ascii="Arial" w:hAnsi="Arial" w:cs="Arial"/>
          <w:color w:val="000000" w:themeColor="text1"/>
          <w:sz w:val="20"/>
          <w:szCs w:val="20"/>
        </w:rPr>
        <w:t xml:space="preserve"> att lämna ut </w:t>
      </w:r>
      <w:r w:rsidR="00755ACB" w:rsidRPr="00006739">
        <w:rPr>
          <w:rFonts w:ascii="Arial" w:hAnsi="Arial" w:cs="Arial"/>
          <w:color w:val="000000" w:themeColor="text1"/>
          <w:sz w:val="20"/>
          <w:szCs w:val="20"/>
        </w:rPr>
        <w:t>Personuppgift</w:t>
      </w:r>
      <w:r w:rsidR="00CA6D5B" w:rsidRPr="00006739">
        <w:rPr>
          <w:rFonts w:ascii="Arial" w:hAnsi="Arial" w:cs="Arial"/>
          <w:color w:val="000000" w:themeColor="text1"/>
          <w:sz w:val="20"/>
          <w:szCs w:val="20"/>
        </w:rPr>
        <w:t xml:space="preserve">er, gäller vad som stadgas i punkt </w:t>
      </w:r>
      <w:r w:rsidR="003F2636">
        <w:rPr>
          <w:rFonts w:ascii="Arial" w:hAnsi="Arial" w:cs="Arial"/>
          <w:color w:val="000000" w:themeColor="text1"/>
          <w:sz w:val="20"/>
          <w:szCs w:val="20"/>
        </w:rPr>
        <w:t>13</w:t>
      </w:r>
      <w:r w:rsidR="00CA6D5B" w:rsidRPr="00006739">
        <w:rPr>
          <w:rFonts w:ascii="Arial" w:hAnsi="Arial" w:cs="Arial"/>
          <w:color w:val="000000" w:themeColor="text1"/>
          <w:sz w:val="20"/>
          <w:szCs w:val="20"/>
        </w:rPr>
        <w:t xml:space="preserve">.3. </w:t>
      </w:r>
    </w:p>
    <w:p w:rsidR="00485CEF" w:rsidRPr="00006739" w:rsidRDefault="005A51F7" w:rsidP="00D314CE">
      <w:pPr>
        <w:tabs>
          <w:tab w:val="left" w:pos="1134"/>
          <w:tab w:val="left" w:pos="1701"/>
          <w:tab w:val="left" w:pos="3969"/>
          <w:tab w:val="left" w:pos="5245"/>
          <w:tab w:val="left" w:pos="6521"/>
          <w:tab w:val="left" w:pos="7152"/>
        </w:tabs>
        <w:ind w:left="1701" w:hanging="1134"/>
        <w:rPr>
          <w:rFonts w:ascii="Arial" w:hAnsi="Arial" w:cs="Arial"/>
          <w:color w:val="000000" w:themeColor="text1"/>
          <w:sz w:val="20"/>
          <w:szCs w:val="20"/>
        </w:rPr>
      </w:pPr>
      <w:r w:rsidRPr="00006739">
        <w:rPr>
          <w:rFonts w:ascii="Arial" w:hAnsi="Arial" w:cs="Arial"/>
          <w:color w:val="000000" w:themeColor="text1"/>
          <w:sz w:val="20"/>
          <w:szCs w:val="20"/>
        </w:rPr>
        <w:t xml:space="preserve"> </w:t>
      </w:r>
    </w:p>
    <w:p w:rsidR="0083500A"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aps/>
          <w:color w:val="000000" w:themeColor="text1"/>
          <w:sz w:val="20"/>
          <w:szCs w:val="20"/>
        </w:rPr>
      </w:pPr>
      <w:r>
        <w:rPr>
          <w:rFonts w:ascii="Arial" w:hAnsi="Arial" w:cs="Arial"/>
          <w:caps/>
          <w:color w:val="000000" w:themeColor="text1"/>
          <w:sz w:val="20"/>
          <w:szCs w:val="20"/>
        </w:rPr>
        <w:t>13</w:t>
      </w:r>
      <w:r w:rsidR="006A4065" w:rsidRPr="00006739">
        <w:rPr>
          <w:rFonts w:ascii="Arial" w:hAnsi="Arial" w:cs="Arial"/>
          <w:caps/>
          <w:color w:val="000000" w:themeColor="text1"/>
          <w:sz w:val="20"/>
          <w:szCs w:val="20"/>
        </w:rPr>
        <w:t>.</w:t>
      </w:r>
      <w:r w:rsidR="006A2D73" w:rsidRPr="00006739">
        <w:rPr>
          <w:rFonts w:ascii="Arial" w:hAnsi="Arial" w:cs="Arial"/>
          <w:caps/>
          <w:color w:val="000000" w:themeColor="text1"/>
          <w:sz w:val="20"/>
          <w:szCs w:val="20"/>
        </w:rPr>
        <w:tab/>
      </w:r>
      <w:r w:rsidR="006A2D73" w:rsidRPr="00006739">
        <w:rPr>
          <w:rFonts w:ascii="Arial" w:hAnsi="Arial" w:cs="Arial"/>
          <w:caps/>
          <w:color w:val="000000" w:themeColor="text1"/>
          <w:sz w:val="20"/>
          <w:szCs w:val="20"/>
        </w:rPr>
        <w:tab/>
      </w:r>
      <w:r w:rsidR="004054A9" w:rsidRPr="00006739">
        <w:rPr>
          <w:rFonts w:ascii="Arial" w:hAnsi="Arial" w:cs="Arial"/>
          <w:caps/>
          <w:color w:val="000000" w:themeColor="text1"/>
          <w:sz w:val="20"/>
          <w:szCs w:val="20"/>
        </w:rPr>
        <w:t>Sekretess</w:t>
      </w:r>
    </w:p>
    <w:p w:rsidR="0083500A" w:rsidRPr="00006739" w:rsidRDefault="0083500A"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aps/>
          <w:color w:val="000000" w:themeColor="text1"/>
          <w:sz w:val="20"/>
          <w:szCs w:val="20"/>
        </w:rPr>
      </w:pPr>
    </w:p>
    <w:p w:rsidR="00AC52DD" w:rsidRPr="00006739" w:rsidRDefault="00340E64" w:rsidP="00D314CE">
      <w:pPr>
        <w:widowControl w:val="0"/>
        <w:tabs>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Pr>
          <w:rFonts w:ascii="Arial" w:hAnsi="Arial" w:cs="Arial"/>
          <w:color w:val="000000" w:themeColor="text1"/>
          <w:sz w:val="20"/>
          <w:szCs w:val="20"/>
        </w:rPr>
        <w:t>13</w:t>
      </w:r>
      <w:r w:rsidR="0083500A" w:rsidRPr="00006739">
        <w:rPr>
          <w:rFonts w:ascii="Arial" w:hAnsi="Arial" w:cs="Arial"/>
          <w:color w:val="000000" w:themeColor="text1"/>
          <w:sz w:val="20"/>
          <w:szCs w:val="20"/>
        </w:rPr>
        <w:t>.1</w:t>
      </w:r>
      <w:r w:rsidR="0083500A" w:rsidRPr="00006739">
        <w:rPr>
          <w:rFonts w:ascii="Arial" w:hAnsi="Arial" w:cs="Arial"/>
          <w:color w:val="000000" w:themeColor="text1"/>
          <w:sz w:val="20"/>
          <w:szCs w:val="20"/>
        </w:rPr>
        <w:tab/>
      </w:r>
      <w:bookmarkStart w:id="6" w:name="_Hlk491769821"/>
      <w:r w:rsidR="000053D4" w:rsidRPr="00006739">
        <w:rPr>
          <w:rFonts w:ascii="Arial" w:hAnsi="Arial" w:cs="Arial"/>
          <w:color w:val="000000" w:themeColor="text1"/>
          <w:sz w:val="20"/>
          <w:szCs w:val="20"/>
        </w:rPr>
        <w:t>Biträdet</w:t>
      </w:r>
      <w:r w:rsidR="0083500A" w:rsidRPr="00006739">
        <w:rPr>
          <w:rFonts w:ascii="Arial" w:hAnsi="Arial" w:cs="Arial"/>
          <w:color w:val="000000" w:themeColor="text1"/>
          <w:sz w:val="20"/>
          <w:szCs w:val="20"/>
        </w:rPr>
        <w:t xml:space="preserve"> </w:t>
      </w:r>
      <w:bookmarkEnd w:id="6"/>
      <w:r w:rsidR="0083500A" w:rsidRPr="00006739">
        <w:rPr>
          <w:rFonts w:ascii="Arial" w:hAnsi="Arial" w:cs="Arial"/>
          <w:color w:val="000000" w:themeColor="text1"/>
          <w:sz w:val="20"/>
          <w:szCs w:val="20"/>
        </w:rPr>
        <w:t xml:space="preserve">och de personer som arbetar under dennes ledning ska vid </w:t>
      </w:r>
      <w:r w:rsidR="00D644D1">
        <w:rPr>
          <w:rFonts w:ascii="Arial" w:hAnsi="Arial" w:cs="Arial"/>
          <w:color w:val="000000" w:themeColor="text1"/>
          <w:sz w:val="20"/>
          <w:szCs w:val="20"/>
        </w:rPr>
        <w:t>Behandling</w:t>
      </w:r>
      <w:r w:rsidR="0083500A"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83500A" w:rsidRPr="00006739">
        <w:rPr>
          <w:rFonts w:ascii="Arial" w:hAnsi="Arial" w:cs="Arial"/>
          <w:color w:val="000000" w:themeColor="text1"/>
          <w:sz w:val="20"/>
          <w:szCs w:val="20"/>
        </w:rPr>
        <w:t xml:space="preserve">er iaktta sekretess. Det innebär att </w:t>
      </w:r>
      <w:r w:rsidR="00755ACB" w:rsidRPr="00006739">
        <w:rPr>
          <w:rFonts w:ascii="Arial" w:hAnsi="Arial" w:cs="Arial"/>
          <w:color w:val="000000" w:themeColor="text1"/>
          <w:sz w:val="20"/>
          <w:szCs w:val="20"/>
        </w:rPr>
        <w:t>Personuppgift</w:t>
      </w:r>
      <w:r w:rsidR="0083500A" w:rsidRPr="00006739">
        <w:rPr>
          <w:rFonts w:ascii="Arial" w:hAnsi="Arial" w:cs="Arial"/>
          <w:color w:val="000000" w:themeColor="text1"/>
          <w:sz w:val="20"/>
          <w:szCs w:val="20"/>
        </w:rPr>
        <w:t>er</w:t>
      </w:r>
      <w:r w:rsidR="00AC52DD" w:rsidRPr="00006739">
        <w:rPr>
          <w:rFonts w:ascii="Arial" w:hAnsi="Arial" w:cs="Arial"/>
          <w:color w:val="000000" w:themeColor="text1"/>
          <w:sz w:val="20"/>
          <w:szCs w:val="20"/>
        </w:rPr>
        <w:t xml:space="preserve"> eller annan information som </w:t>
      </w:r>
      <w:r w:rsidR="000053D4" w:rsidRPr="00006739">
        <w:rPr>
          <w:rFonts w:ascii="Arial" w:hAnsi="Arial" w:cs="Arial"/>
          <w:color w:val="000000" w:themeColor="text1"/>
          <w:sz w:val="20"/>
          <w:szCs w:val="20"/>
        </w:rPr>
        <w:t>Biträdet</w:t>
      </w:r>
      <w:r w:rsidR="00AC52DD" w:rsidRPr="00006739">
        <w:rPr>
          <w:rFonts w:ascii="Arial" w:hAnsi="Arial" w:cs="Arial"/>
          <w:color w:val="000000" w:themeColor="text1"/>
          <w:sz w:val="20"/>
          <w:szCs w:val="20"/>
        </w:rPr>
        <w:t xml:space="preserve"> erhållit till följd av </w:t>
      </w:r>
      <w:r w:rsidR="00D644D1">
        <w:rPr>
          <w:rFonts w:ascii="Arial" w:hAnsi="Arial" w:cs="Arial"/>
          <w:color w:val="000000" w:themeColor="text1"/>
          <w:sz w:val="20"/>
          <w:szCs w:val="20"/>
        </w:rPr>
        <w:t>Behandling</w:t>
      </w:r>
      <w:r w:rsidR="009F7BD8"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9F7BD8" w:rsidRPr="00006739">
        <w:rPr>
          <w:rFonts w:ascii="Arial" w:hAnsi="Arial" w:cs="Arial"/>
          <w:color w:val="000000" w:themeColor="text1"/>
          <w:sz w:val="20"/>
          <w:szCs w:val="20"/>
        </w:rPr>
        <w:t xml:space="preserve">er enligt </w:t>
      </w:r>
      <w:r w:rsidR="00770CA5" w:rsidRPr="00006739">
        <w:rPr>
          <w:rFonts w:ascii="Arial" w:hAnsi="Arial" w:cs="Arial"/>
          <w:color w:val="000000" w:themeColor="text1"/>
          <w:sz w:val="20"/>
          <w:szCs w:val="20"/>
        </w:rPr>
        <w:t>Biträdesavtalet</w:t>
      </w:r>
      <w:r w:rsidR="009F7BD8" w:rsidRPr="00006739">
        <w:rPr>
          <w:rFonts w:ascii="Arial" w:hAnsi="Arial" w:cs="Arial"/>
          <w:color w:val="000000" w:themeColor="text1"/>
          <w:sz w:val="20"/>
          <w:szCs w:val="20"/>
        </w:rPr>
        <w:t xml:space="preserve"> </w:t>
      </w:r>
      <w:r w:rsidR="0083500A" w:rsidRPr="00006739">
        <w:rPr>
          <w:rFonts w:ascii="Arial" w:hAnsi="Arial" w:cs="Arial"/>
          <w:color w:val="000000" w:themeColor="text1"/>
          <w:sz w:val="20"/>
          <w:szCs w:val="20"/>
        </w:rPr>
        <w:t xml:space="preserve">inte obehörigen får röjas för tredje man. </w:t>
      </w:r>
    </w:p>
    <w:p w:rsidR="00AC52DD" w:rsidRPr="00006739" w:rsidRDefault="00AC52DD" w:rsidP="00D314CE">
      <w:pPr>
        <w:widowControl w:val="0"/>
        <w:tabs>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83500A" w:rsidRPr="00006739" w:rsidRDefault="00340E64" w:rsidP="00D314CE">
      <w:pPr>
        <w:widowControl w:val="0"/>
        <w:tabs>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Pr>
          <w:rFonts w:ascii="Arial" w:hAnsi="Arial" w:cs="Arial"/>
          <w:color w:val="000000" w:themeColor="text1"/>
          <w:sz w:val="20"/>
          <w:szCs w:val="20"/>
        </w:rPr>
        <w:t>13</w:t>
      </w:r>
      <w:r w:rsidR="00AC52DD" w:rsidRPr="00006739">
        <w:rPr>
          <w:rFonts w:ascii="Arial" w:hAnsi="Arial" w:cs="Arial"/>
          <w:color w:val="000000" w:themeColor="text1"/>
          <w:sz w:val="20"/>
          <w:szCs w:val="20"/>
        </w:rPr>
        <w:t>.2</w:t>
      </w:r>
      <w:r w:rsidR="00AC52DD" w:rsidRPr="00006739">
        <w:rPr>
          <w:rFonts w:ascii="Arial" w:hAnsi="Arial" w:cs="Arial"/>
          <w:color w:val="000000" w:themeColor="text1"/>
          <w:sz w:val="20"/>
          <w:szCs w:val="20"/>
        </w:rPr>
        <w:tab/>
      </w:r>
      <w:r w:rsidR="00CF04DC" w:rsidRPr="00CF04DC">
        <w:rPr>
          <w:rFonts w:ascii="Arial" w:hAnsi="Arial" w:cs="Arial"/>
          <w:color w:val="000000" w:themeColor="text1"/>
          <w:sz w:val="20"/>
          <w:szCs w:val="20"/>
        </w:rPr>
        <w:t xml:space="preserve">Biträdet ska </w:t>
      </w:r>
      <w:r w:rsidR="00CF04DC">
        <w:rPr>
          <w:rFonts w:ascii="Arial" w:hAnsi="Arial" w:cs="Arial"/>
          <w:color w:val="000000" w:themeColor="text1"/>
          <w:sz w:val="20"/>
          <w:szCs w:val="20"/>
        </w:rPr>
        <w:t xml:space="preserve">inom sin organisation </w:t>
      </w:r>
      <w:r w:rsidR="00CF04DC" w:rsidRPr="00CF04DC">
        <w:rPr>
          <w:rFonts w:ascii="Arial" w:hAnsi="Arial" w:cs="Arial"/>
          <w:color w:val="000000" w:themeColor="text1"/>
          <w:sz w:val="20"/>
          <w:szCs w:val="20"/>
        </w:rPr>
        <w:t xml:space="preserve">särskilt begränsa åtkomsten till </w:t>
      </w:r>
      <w:r w:rsidR="00755ACB" w:rsidRPr="00006739">
        <w:rPr>
          <w:rFonts w:ascii="Arial" w:hAnsi="Arial" w:cs="Arial"/>
          <w:color w:val="000000" w:themeColor="text1"/>
          <w:sz w:val="20"/>
          <w:szCs w:val="20"/>
        </w:rPr>
        <w:t>Personuppgift</w:t>
      </w:r>
      <w:r w:rsidR="00467816" w:rsidRPr="00006739">
        <w:rPr>
          <w:rFonts w:ascii="Arial" w:hAnsi="Arial" w:cs="Arial"/>
          <w:color w:val="000000" w:themeColor="text1"/>
          <w:sz w:val="20"/>
          <w:szCs w:val="20"/>
        </w:rPr>
        <w:t xml:space="preserve">er till personer som behöver sådan åtkomst för att fullgöra sina arbetsuppgifter. </w:t>
      </w:r>
      <w:r w:rsidR="000053D4" w:rsidRPr="00006739">
        <w:rPr>
          <w:rFonts w:ascii="Arial" w:hAnsi="Arial" w:cs="Arial"/>
          <w:color w:val="000000" w:themeColor="text1"/>
          <w:sz w:val="20"/>
          <w:szCs w:val="20"/>
        </w:rPr>
        <w:t>Biträdet</w:t>
      </w:r>
      <w:r w:rsidR="00467816" w:rsidRPr="00006739">
        <w:rPr>
          <w:rFonts w:ascii="Arial" w:hAnsi="Arial" w:cs="Arial"/>
          <w:color w:val="000000" w:themeColor="text1"/>
          <w:sz w:val="20"/>
          <w:szCs w:val="20"/>
        </w:rPr>
        <w:t xml:space="preserve"> ska se till att de personer som har åtkomst till </w:t>
      </w:r>
      <w:r w:rsidR="00755ACB" w:rsidRPr="00006739">
        <w:rPr>
          <w:rFonts w:ascii="Arial" w:hAnsi="Arial" w:cs="Arial"/>
          <w:color w:val="000000" w:themeColor="text1"/>
          <w:sz w:val="20"/>
          <w:szCs w:val="20"/>
        </w:rPr>
        <w:t>Personuppgift</w:t>
      </w:r>
      <w:r w:rsidR="00467816" w:rsidRPr="00006739">
        <w:rPr>
          <w:rFonts w:ascii="Arial" w:hAnsi="Arial" w:cs="Arial"/>
          <w:color w:val="000000" w:themeColor="text1"/>
          <w:sz w:val="20"/>
          <w:szCs w:val="20"/>
        </w:rPr>
        <w:t xml:space="preserve">erna följer </w:t>
      </w:r>
      <w:r w:rsidR="000053D4" w:rsidRPr="00006739">
        <w:rPr>
          <w:rFonts w:ascii="Arial" w:hAnsi="Arial" w:cs="Arial"/>
          <w:color w:val="000000" w:themeColor="text1"/>
          <w:sz w:val="20"/>
          <w:szCs w:val="20"/>
        </w:rPr>
        <w:t>Biträdet</w:t>
      </w:r>
      <w:r w:rsidR="00647253" w:rsidRPr="00006739">
        <w:rPr>
          <w:rFonts w:ascii="Arial" w:hAnsi="Arial" w:cs="Arial"/>
          <w:color w:val="000000" w:themeColor="text1"/>
          <w:sz w:val="20"/>
          <w:szCs w:val="20"/>
        </w:rPr>
        <w:t>s</w:t>
      </w:r>
      <w:r w:rsidR="00467816" w:rsidRPr="00006739">
        <w:rPr>
          <w:rFonts w:ascii="Arial" w:hAnsi="Arial" w:cs="Arial"/>
          <w:color w:val="000000" w:themeColor="text1"/>
          <w:sz w:val="20"/>
          <w:szCs w:val="20"/>
        </w:rPr>
        <w:t xml:space="preserve"> </w:t>
      </w:r>
      <w:proofErr w:type="spellStart"/>
      <w:r w:rsidR="00467816" w:rsidRPr="00006739">
        <w:rPr>
          <w:rFonts w:ascii="Arial" w:hAnsi="Arial" w:cs="Arial"/>
          <w:color w:val="000000" w:themeColor="text1"/>
          <w:sz w:val="20"/>
          <w:szCs w:val="20"/>
        </w:rPr>
        <w:t>sekretesskyldighet</w:t>
      </w:r>
      <w:proofErr w:type="spellEnd"/>
      <w:r w:rsidR="00467816" w:rsidRPr="00006739">
        <w:rPr>
          <w:rFonts w:ascii="Arial" w:hAnsi="Arial" w:cs="Arial"/>
          <w:color w:val="000000" w:themeColor="text1"/>
          <w:sz w:val="20"/>
          <w:szCs w:val="20"/>
        </w:rPr>
        <w:t xml:space="preserve"> enligt</w:t>
      </w:r>
      <w:r w:rsidR="009F7BD8" w:rsidRPr="00006739">
        <w:rPr>
          <w:rFonts w:ascii="Arial" w:hAnsi="Arial" w:cs="Arial"/>
          <w:color w:val="000000" w:themeColor="text1"/>
          <w:sz w:val="20"/>
          <w:szCs w:val="20"/>
        </w:rPr>
        <w:t xml:space="preserve"> denna punkt </w:t>
      </w:r>
      <w:r>
        <w:rPr>
          <w:rFonts w:ascii="Arial" w:hAnsi="Arial" w:cs="Arial"/>
          <w:color w:val="000000" w:themeColor="text1"/>
          <w:sz w:val="20"/>
          <w:szCs w:val="20"/>
        </w:rPr>
        <w:t>13</w:t>
      </w:r>
      <w:r w:rsidR="00467816" w:rsidRPr="00006739">
        <w:rPr>
          <w:rFonts w:ascii="Arial" w:hAnsi="Arial" w:cs="Arial"/>
          <w:color w:val="000000" w:themeColor="text1"/>
          <w:sz w:val="20"/>
          <w:szCs w:val="20"/>
        </w:rPr>
        <w:t xml:space="preserve"> samt att de är informerade om hur de får Behandla </w:t>
      </w:r>
      <w:r w:rsidR="00755ACB" w:rsidRPr="00006739">
        <w:rPr>
          <w:rFonts w:ascii="Arial" w:hAnsi="Arial" w:cs="Arial"/>
          <w:color w:val="000000" w:themeColor="text1"/>
          <w:sz w:val="20"/>
          <w:szCs w:val="20"/>
        </w:rPr>
        <w:t>Personuppgift</w:t>
      </w:r>
      <w:r w:rsidR="00467816" w:rsidRPr="00006739">
        <w:rPr>
          <w:rFonts w:ascii="Arial" w:hAnsi="Arial" w:cs="Arial"/>
          <w:color w:val="000000" w:themeColor="text1"/>
          <w:sz w:val="20"/>
          <w:szCs w:val="20"/>
        </w:rPr>
        <w:t xml:space="preserve">erna.  </w:t>
      </w:r>
      <w:r w:rsidR="00CF04DC">
        <w:rPr>
          <w:rFonts w:ascii="Arial" w:hAnsi="Arial" w:cs="Arial"/>
          <w:color w:val="000000" w:themeColor="text1"/>
          <w:sz w:val="20"/>
          <w:szCs w:val="20"/>
        </w:rPr>
        <w:br/>
      </w:r>
    </w:p>
    <w:p w:rsidR="0083500A" w:rsidRPr="00006739" w:rsidRDefault="00340E64" w:rsidP="00D314CE">
      <w:pPr>
        <w:widowControl w:val="0"/>
        <w:tabs>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Pr>
          <w:rFonts w:ascii="Arial" w:hAnsi="Arial" w:cs="Arial"/>
          <w:color w:val="000000" w:themeColor="text1"/>
          <w:sz w:val="20"/>
          <w:szCs w:val="20"/>
        </w:rPr>
        <w:t>13</w:t>
      </w:r>
      <w:r w:rsidR="0083500A" w:rsidRPr="00006739">
        <w:rPr>
          <w:rFonts w:ascii="Arial" w:hAnsi="Arial" w:cs="Arial"/>
          <w:color w:val="000000" w:themeColor="text1"/>
          <w:sz w:val="20"/>
          <w:szCs w:val="20"/>
        </w:rPr>
        <w:t>.</w:t>
      </w:r>
      <w:r w:rsidR="00AC52DD" w:rsidRPr="00006739">
        <w:rPr>
          <w:rFonts w:ascii="Arial" w:hAnsi="Arial" w:cs="Arial"/>
          <w:color w:val="000000" w:themeColor="text1"/>
          <w:sz w:val="20"/>
          <w:szCs w:val="20"/>
        </w:rPr>
        <w:t>3</w:t>
      </w:r>
      <w:r w:rsidR="0083500A" w:rsidRPr="00006739">
        <w:rPr>
          <w:rFonts w:ascii="Arial" w:hAnsi="Arial" w:cs="Arial"/>
          <w:color w:val="000000" w:themeColor="text1"/>
          <w:sz w:val="20"/>
          <w:szCs w:val="20"/>
        </w:rPr>
        <w:tab/>
      </w:r>
      <w:r w:rsidR="000053D4" w:rsidRPr="00006739">
        <w:rPr>
          <w:rFonts w:ascii="Arial" w:hAnsi="Arial" w:cs="Arial"/>
          <w:color w:val="000000" w:themeColor="text1"/>
          <w:sz w:val="20"/>
          <w:szCs w:val="20"/>
        </w:rPr>
        <w:t>Biträdet</w:t>
      </w:r>
      <w:r w:rsidR="0083500A" w:rsidRPr="00006739">
        <w:rPr>
          <w:rFonts w:ascii="Arial" w:hAnsi="Arial" w:cs="Arial"/>
          <w:color w:val="000000" w:themeColor="text1"/>
          <w:sz w:val="20"/>
          <w:szCs w:val="20"/>
        </w:rPr>
        <w:t xml:space="preserve"> får lämna ut </w:t>
      </w:r>
      <w:r w:rsidR="00755ACB" w:rsidRPr="00006739">
        <w:rPr>
          <w:rFonts w:ascii="Arial" w:hAnsi="Arial" w:cs="Arial"/>
          <w:color w:val="000000" w:themeColor="text1"/>
          <w:sz w:val="20"/>
          <w:szCs w:val="20"/>
        </w:rPr>
        <w:t>Personuppgift</w:t>
      </w:r>
      <w:r w:rsidR="0083500A" w:rsidRPr="00006739">
        <w:rPr>
          <w:rFonts w:ascii="Arial" w:hAnsi="Arial" w:cs="Arial"/>
          <w:color w:val="000000" w:themeColor="text1"/>
          <w:sz w:val="20"/>
          <w:szCs w:val="20"/>
        </w:rPr>
        <w:t xml:space="preserve">er utan att det innebär ett handlande i strid med </w:t>
      </w:r>
      <w:r w:rsidR="00770CA5" w:rsidRPr="00006739">
        <w:rPr>
          <w:rFonts w:ascii="Arial" w:hAnsi="Arial" w:cs="Arial"/>
          <w:color w:val="000000" w:themeColor="text1"/>
          <w:sz w:val="20"/>
          <w:szCs w:val="20"/>
        </w:rPr>
        <w:t>Biträdesavtalet</w:t>
      </w:r>
      <w:r w:rsidR="0083500A" w:rsidRPr="00006739">
        <w:rPr>
          <w:rFonts w:ascii="Arial" w:hAnsi="Arial" w:cs="Arial"/>
          <w:color w:val="000000" w:themeColor="text1"/>
          <w:sz w:val="20"/>
          <w:szCs w:val="20"/>
        </w:rPr>
        <w:t xml:space="preserve"> om </w:t>
      </w:r>
      <w:r w:rsidR="000053D4" w:rsidRPr="00006739">
        <w:rPr>
          <w:rFonts w:ascii="Arial" w:hAnsi="Arial" w:cs="Arial"/>
          <w:color w:val="000000" w:themeColor="text1"/>
          <w:sz w:val="20"/>
          <w:szCs w:val="20"/>
        </w:rPr>
        <w:t>Biträdet</w:t>
      </w:r>
      <w:r w:rsidR="0083500A" w:rsidRPr="00006739">
        <w:rPr>
          <w:rFonts w:ascii="Arial" w:hAnsi="Arial" w:cs="Arial"/>
          <w:color w:val="000000" w:themeColor="text1"/>
          <w:sz w:val="20"/>
          <w:szCs w:val="20"/>
        </w:rPr>
        <w:t xml:space="preserve"> genom lag eller myndighetsföreläggande är </w:t>
      </w:r>
      <w:r w:rsidR="00E82014" w:rsidRPr="00006739">
        <w:rPr>
          <w:rFonts w:ascii="Arial" w:hAnsi="Arial" w:cs="Arial"/>
          <w:color w:val="000000" w:themeColor="text1"/>
          <w:sz w:val="20"/>
          <w:szCs w:val="20"/>
        </w:rPr>
        <w:t>tvungen</w:t>
      </w:r>
      <w:r w:rsidR="0083500A" w:rsidRPr="00006739">
        <w:rPr>
          <w:rFonts w:ascii="Arial" w:hAnsi="Arial" w:cs="Arial"/>
          <w:color w:val="000000" w:themeColor="text1"/>
          <w:sz w:val="20"/>
          <w:szCs w:val="20"/>
        </w:rPr>
        <w:t xml:space="preserve"> att lämna ut </w:t>
      </w:r>
      <w:r w:rsidR="00755ACB" w:rsidRPr="00006739">
        <w:rPr>
          <w:rFonts w:ascii="Arial" w:hAnsi="Arial" w:cs="Arial"/>
          <w:color w:val="000000" w:themeColor="text1"/>
          <w:sz w:val="20"/>
          <w:szCs w:val="20"/>
        </w:rPr>
        <w:t>Personuppgift</w:t>
      </w:r>
      <w:r w:rsidR="0083500A" w:rsidRPr="00006739">
        <w:rPr>
          <w:rFonts w:ascii="Arial" w:hAnsi="Arial" w:cs="Arial"/>
          <w:color w:val="000000" w:themeColor="text1"/>
          <w:sz w:val="20"/>
          <w:szCs w:val="20"/>
        </w:rPr>
        <w:t xml:space="preserve">er. I sådant fall åligger det </w:t>
      </w:r>
      <w:r w:rsidR="000053D4" w:rsidRPr="00006739">
        <w:rPr>
          <w:rFonts w:ascii="Arial" w:hAnsi="Arial" w:cs="Arial"/>
          <w:color w:val="000000" w:themeColor="text1"/>
          <w:sz w:val="20"/>
          <w:szCs w:val="20"/>
        </w:rPr>
        <w:t>Biträdet</w:t>
      </w:r>
      <w:r w:rsidR="0083500A" w:rsidRPr="00006739">
        <w:rPr>
          <w:rFonts w:ascii="Arial" w:hAnsi="Arial" w:cs="Arial"/>
          <w:color w:val="000000" w:themeColor="text1"/>
          <w:sz w:val="20"/>
          <w:szCs w:val="20"/>
        </w:rPr>
        <w:t xml:space="preserve"> att omgående skriftligen meddela </w:t>
      </w:r>
      <w:r w:rsidR="00786D73" w:rsidRPr="00006739">
        <w:rPr>
          <w:rFonts w:ascii="Arial" w:hAnsi="Arial" w:cs="Arial"/>
          <w:color w:val="000000" w:themeColor="text1"/>
          <w:sz w:val="20"/>
          <w:szCs w:val="20"/>
        </w:rPr>
        <w:t>Vårdgivaren</w:t>
      </w:r>
      <w:r w:rsidR="0083500A" w:rsidRPr="00006739">
        <w:rPr>
          <w:rFonts w:ascii="Arial" w:hAnsi="Arial" w:cs="Arial"/>
          <w:color w:val="000000" w:themeColor="text1"/>
          <w:sz w:val="20"/>
          <w:szCs w:val="20"/>
        </w:rPr>
        <w:t xml:space="preserve"> om detta och </w:t>
      </w:r>
      <w:r w:rsidR="00E82014" w:rsidRPr="00006739">
        <w:rPr>
          <w:rFonts w:ascii="Arial" w:hAnsi="Arial" w:cs="Arial"/>
          <w:color w:val="000000" w:themeColor="text1"/>
          <w:sz w:val="20"/>
          <w:szCs w:val="20"/>
        </w:rPr>
        <w:t xml:space="preserve">att </w:t>
      </w:r>
      <w:r w:rsidR="0083500A" w:rsidRPr="00006739">
        <w:rPr>
          <w:rFonts w:ascii="Arial" w:hAnsi="Arial" w:cs="Arial"/>
          <w:color w:val="000000" w:themeColor="text1"/>
          <w:sz w:val="20"/>
          <w:szCs w:val="20"/>
        </w:rPr>
        <w:t xml:space="preserve">begära att de efterfrågade </w:t>
      </w:r>
      <w:r w:rsidR="00755ACB" w:rsidRPr="00006739">
        <w:rPr>
          <w:rFonts w:ascii="Arial" w:hAnsi="Arial" w:cs="Arial"/>
          <w:color w:val="000000" w:themeColor="text1"/>
          <w:sz w:val="20"/>
          <w:szCs w:val="20"/>
        </w:rPr>
        <w:t>Personuppgift</w:t>
      </w:r>
      <w:r w:rsidR="0083500A" w:rsidRPr="00006739">
        <w:rPr>
          <w:rFonts w:ascii="Arial" w:hAnsi="Arial" w:cs="Arial"/>
          <w:color w:val="000000" w:themeColor="text1"/>
          <w:sz w:val="20"/>
          <w:szCs w:val="20"/>
        </w:rPr>
        <w:t>erna omfattas av sekretess vid utlämnandet.</w:t>
      </w:r>
    </w:p>
    <w:p w:rsidR="0083500A" w:rsidRPr="00006739" w:rsidRDefault="0083500A" w:rsidP="00D314CE">
      <w:pPr>
        <w:widowControl w:val="0"/>
        <w:tabs>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83500A" w:rsidRPr="00006739" w:rsidRDefault="00340E64" w:rsidP="00D314CE">
      <w:pPr>
        <w:widowControl w:val="0"/>
        <w:tabs>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Pr>
          <w:rFonts w:ascii="Arial" w:hAnsi="Arial" w:cs="Arial"/>
          <w:color w:val="000000" w:themeColor="text1"/>
          <w:sz w:val="20"/>
          <w:szCs w:val="20"/>
        </w:rPr>
        <w:t>13</w:t>
      </w:r>
      <w:r w:rsidR="0083500A" w:rsidRPr="00006739">
        <w:rPr>
          <w:rFonts w:ascii="Arial" w:hAnsi="Arial" w:cs="Arial"/>
          <w:color w:val="000000" w:themeColor="text1"/>
          <w:sz w:val="20"/>
          <w:szCs w:val="20"/>
        </w:rPr>
        <w:t>.</w:t>
      </w:r>
      <w:r w:rsidR="00AC52DD" w:rsidRPr="00006739">
        <w:rPr>
          <w:rFonts w:ascii="Arial" w:hAnsi="Arial" w:cs="Arial"/>
          <w:color w:val="000000" w:themeColor="text1"/>
          <w:sz w:val="20"/>
          <w:szCs w:val="20"/>
        </w:rPr>
        <w:t>4</w:t>
      </w:r>
      <w:r w:rsidR="0083500A" w:rsidRPr="00006739">
        <w:rPr>
          <w:rFonts w:ascii="Arial" w:hAnsi="Arial" w:cs="Arial"/>
          <w:color w:val="000000" w:themeColor="text1"/>
          <w:sz w:val="20"/>
          <w:szCs w:val="20"/>
        </w:rPr>
        <w:tab/>
      </w:r>
      <w:proofErr w:type="spellStart"/>
      <w:r w:rsidR="008D32B9" w:rsidRPr="00006739">
        <w:rPr>
          <w:rFonts w:ascii="Arial" w:hAnsi="Arial" w:cs="Arial"/>
          <w:color w:val="000000" w:themeColor="text1"/>
          <w:sz w:val="20"/>
          <w:szCs w:val="20"/>
        </w:rPr>
        <w:t>Sekretesskyldighet</w:t>
      </w:r>
      <w:proofErr w:type="spellEnd"/>
      <w:r w:rsidR="0083500A" w:rsidRPr="00006739">
        <w:rPr>
          <w:rFonts w:ascii="Arial" w:hAnsi="Arial" w:cs="Arial"/>
          <w:color w:val="000000" w:themeColor="text1"/>
          <w:sz w:val="20"/>
          <w:szCs w:val="20"/>
        </w:rPr>
        <w:t xml:space="preserve"> gäller även om </w:t>
      </w:r>
      <w:r w:rsidR="00770CA5" w:rsidRPr="00006739">
        <w:rPr>
          <w:rFonts w:ascii="Arial" w:hAnsi="Arial" w:cs="Arial"/>
          <w:color w:val="000000" w:themeColor="text1"/>
          <w:sz w:val="20"/>
          <w:szCs w:val="20"/>
        </w:rPr>
        <w:t>Biträdesavtalet</w:t>
      </w:r>
      <w:r w:rsidR="0083500A" w:rsidRPr="00006739">
        <w:rPr>
          <w:rFonts w:ascii="Arial" w:hAnsi="Arial" w:cs="Arial"/>
          <w:color w:val="000000" w:themeColor="text1"/>
          <w:sz w:val="20"/>
          <w:szCs w:val="20"/>
        </w:rPr>
        <w:t xml:space="preserve"> i övrigt upphör.</w:t>
      </w:r>
    </w:p>
    <w:p w:rsidR="004C6D36" w:rsidRPr="00006739" w:rsidRDefault="004C6D36"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6A4065"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aps/>
          <w:color w:val="000000" w:themeColor="text1"/>
          <w:sz w:val="20"/>
          <w:szCs w:val="20"/>
        </w:rPr>
      </w:pPr>
      <w:r>
        <w:rPr>
          <w:rFonts w:ascii="Arial" w:hAnsi="Arial" w:cs="Arial"/>
          <w:caps/>
          <w:color w:val="000000" w:themeColor="text1"/>
          <w:sz w:val="20"/>
          <w:szCs w:val="20"/>
        </w:rPr>
        <w:t>14</w:t>
      </w:r>
      <w:r w:rsidR="006A4065" w:rsidRPr="00006739">
        <w:rPr>
          <w:rFonts w:ascii="Arial" w:hAnsi="Arial" w:cs="Arial"/>
          <w:caps/>
          <w:color w:val="000000" w:themeColor="text1"/>
          <w:sz w:val="20"/>
          <w:szCs w:val="20"/>
        </w:rPr>
        <w:t>.</w:t>
      </w:r>
      <w:r w:rsidR="006A4065" w:rsidRPr="00006739">
        <w:rPr>
          <w:rFonts w:ascii="Arial" w:hAnsi="Arial" w:cs="Arial"/>
          <w:caps/>
          <w:color w:val="000000" w:themeColor="text1"/>
          <w:sz w:val="20"/>
          <w:szCs w:val="20"/>
        </w:rPr>
        <w:tab/>
      </w:r>
      <w:r w:rsidR="006A4065" w:rsidRPr="00006739">
        <w:rPr>
          <w:rFonts w:ascii="Arial" w:hAnsi="Arial" w:cs="Arial"/>
          <w:caps/>
          <w:color w:val="000000" w:themeColor="text1"/>
          <w:sz w:val="20"/>
          <w:szCs w:val="20"/>
        </w:rPr>
        <w:tab/>
      </w:r>
      <w:r w:rsidR="00B22E50" w:rsidRPr="00006739">
        <w:rPr>
          <w:rFonts w:ascii="Arial" w:hAnsi="Arial" w:cs="Arial"/>
          <w:caps/>
          <w:color w:val="000000" w:themeColor="text1"/>
          <w:sz w:val="20"/>
          <w:szCs w:val="20"/>
        </w:rPr>
        <w:t>Ansvar</w:t>
      </w:r>
      <w:r w:rsidR="00226981" w:rsidRPr="00006739">
        <w:rPr>
          <w:rFonts w:ascii="Arial" w:eastAsiaTheme="minorHAnsi" w:hAnsi="Arial" w:cs="Arial"/>
          <w:color w:val="000000" w:themeColor="text1"/>
          <w:sz w:val="20"/>
          <w:szCs w:val="20"/>
          <w:lang w:eastAsia="en-US"/>
        </w:rPr>
        <w:t xml:space="preserve"> </w:t>
      </w:r>
      <w:r w:rsidR="00226981" w:rsidRPr="00006739">
        <w:rPr>
          <w:rFonts w:ascii="Arial" w:hAnsi="Arial" w:cs="Arial"/>
          <w:caps/>
          <w:color w:val="000000" w:themeColor="text1"/>
          <w:sz w:val="20"/>
          <w:szCs w:val="20"/>
        </w:rPr>
        <w:t>gentemot tredje man</w:t>
      </w:r>
    </w:p>
    <w:p w:rsidR="006A4065" w:rsidRPr="00006739" w:rsidRDefault="006A4065"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CC756D" w:rsidRPr="00006739" w:rsidRDefault="006A4065"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r>
      <w:r w:rsidR="000053D4" w:rsidRPr="00006739">
        <w:rPr>
          <w:rFonts w:ascii="Arial" w:hAnsi="Arial" w:cs="Arial"/>
          <w:color w:val="000000" w:themeColor="text1"/>
          <w:sz w:val="20"/>
          <w:szCs w:val="20"/>
        </w:rPr>
        <w:t>Biträdet</w:t>
      </w:r>
      <w:r w:rsidR="00226981" w:rsidRPr="00006739">
        <w:rPr>
          <w:rFonts w:ascii="Arial" w:hAnsi="Arial" w:cs="Arial"/>
          <w:color w:val="000000" w:themeColor="text1"/>
          <w:sz w:val="20"/>
          <w:szCs w:val="20"/>
        </w:rPr>
        <w:t xml:space="preserve"> ska hålla Vårdgivaren skadeslös </w:t>
      </w:r>
      <w:r w:rsidR="0047354B" w:rsidRPr="00006739">
        <w:rPr>
          <w:rFonts w:ascii="Arial" w:hAnsi="Arial" w:cs="Arial"/>
          <w:color w:val="000000" w:themeColor="text1"/>
          <w:sz w:val="20"/>
          <w:szCs w:val="20"/>
        </w:rPr>
        <w:t xml:space="preserve">för det fall Vårdgivaren drabbas av skada till följd av </w:t>
      </w:r>
      <w:r w:rsidR="000053D4" w:rsidRPr="00006739">
        <w:rPr>
          <w:rFonts w:ascii="Arial" w:hAnsi="Arial" w:cs="Arial"/>
          <w:color w:val="000000" w:themeColor="text1"/>
          <w:sz w:val="20"/>
          <w:szCs w:val="20"/>
        </w:rPr>
        <w:t>Biträdet</w:t>
      </w:r>
      <w:r w:rsidR="0047354B" w:rsidRPr="00006739">
        <w:rPr>
          <w:rFonts w:ascii="Arial" w:hAnsi="Arial" w:cs="Arial"/>
          <w:color w:val="000000" w:themeColor="text1"/>
          <w:sz w:val="20"/>
          <w:szCs w:val="20"/>
        </w:rPr>
        <w:t xml:space="preserve">s </w:t>
      </w:r>
      <w:r w:rsidR="00D644D1">
        <w:rPr>
          <w:rFonts w:ascii="Arial" w:hAnsi="Arial" w:cs="Arial"/>
          <w:color w:val="000000" w:themeColor="text1"/>
          <w:sz w:val="20"/>
          <w:szCs w:val="20"/>
        </w:rPr>
        <w:t>Behandling</w:t>
      </w:r>
      <w:r w:rsidR="0047354B" w:rsidRPr="00006739">
        <w:rPr>
          <w:rFonts w:ascii="Arial" w:hAnsi="Arial" w:cs="Arial"/>
          <w:color w:val="000000" w:themeColor="text1"/>
          <w:sz w:val="20"/>
          <w:szCs w:val="20"/>
        </w:rPr>
        <w:t xml:space="preserve"> av </w:t>
      </w:r>
      <w:r w:rsidR="00755ACB" w:rsidRPr="00006739">
        <w:rPr>
          <w:rFonts w:ascii="Arial" w:hAnsi="Arial" w:cs="Arial"/>
          <w:color w:val="000000" w:themeColor="text1"/>
          <w:sz w:val="20"/>
          <w:szCs w:val="20"/>
        </w:rPr>
        <w:t>Personuppgift</w:t>
      </w:r>
      <w:r w:rsidR="0047354B" w:rsidRPr="00006739">
        <w:rPr>
          <w:rFonts w:ascii="Arial" w:hAnsi="Arial" w:cs="Arial"/>
          <w:color w:val="000000" w:themeColor="text1"/>
          <w:sz w:val="20"/>
          <w:szCs w:val="20"/>
        </w:rPr>
        <w:t xml:space="preserve">er i strid med </w:t>
      </w:r>
      <w:r w:rsidR="00770CA5" w:rsidRPr="00006739">
        <w:rPr>
          <w:rFonts w:ascii="Arial" w:hAnsi="Arial" w:cs="Arial"/>
          <w:color w:val="000000" w:themeColor="text1"/>
          <w:sz w:val="20"/>
          <w:szCs w:val="20"/>
        </w:rPr>
        <w:t>Biträdesavtalet</w:t>
      </w:r>
      <w:r w:rsidR="008D32B9" w:rsidRPr="00006739">
        <w:rPr>
          <w:rFonts w:ascii="Arial" w:hAnsi="Arial" w:cs="Arial"/>
          <w:color w:val="000000" w:themeColor="text1"/>
          <w:sz w:val="20"/>
          <w:szCs w:val="20"/>
        </w:rPr>
        <w:t xml:space="preserve">, </w:t>
      </w:r>
      <w:r w:rsidR="00B83117" w:rsidRPr="00006739">
        <w:rPr>
          <w:rFonts w:ascii="Arial" w:hAnsi="Arial" w:cs="Arial"/>
          <w:color w:val="000000" w:themeColor="text1"/>
          <w:sz w:val="20"/>
          <w:szCs w:val="20"/>
        </w:rPr>
        <w:t>Vårdgivarens</w:t>
      </w:r>
      <w:r w:rsidR="008D32B9" w:rsidRPr="00006739">
        <w:rPr>
          <w:rFonts w:ascii="Arial" w:hAnsi="Arial" w:cs="Arial"/>
          <w:color w:val="000000" w:themeColor="text1"/>
          <w:sz w:val="20"/>
          <w:szCs w:val="20"/>
        </w:rPr>
        <w:t xml:space="preserve"> instruktioner</w:t>
      </w:r>
      <w:r w:rsidR="00B83117" w:rsidRPr="00006739">
        <w:rPr>
          <w:rFonts w:ascii="Arial" w:hAnsi="Arial" w:cs="Arial"/>
          <w:color w:val="000000" w:themeColor="text1"/>
          <w:sz w:val="20"/>
          <w:szCs w:val="20"/>
        </w:rPr>
        <w:t xml:space="preserve"> eller att </w:t>
      </w:r>
      <w:r w:rsidR="000053D4" w:rsidRPr="00006739">
        <w:rPr>
          <w:rFonts w:ascii="Arial" w:hAnsi="Arial" w:cs="Arial"/>
          <w:color w:val="000000" w:themeColor="text1"/>
          <w:sz w:val="20"/>
          <w:szCs w:val="20"/>
        </w:rPr>
        <w:t>Biträdet</w:t>
      </w:r>
      <w:r w:rsidR="00B83117" w:rsidRPr="00006739">
        <w:rPr>
          <w:rFonts w:ascii="Arial" w:hAnsi="Arial" w:cs="Arial"/>
          <w:color w:val="000000" w:themeColor="text1"/>
          <w:sz w:val="20"/>
          <w:szCs w:val="20"/>
        </w:rPr>
        <w:t xml:space="preserve"> </w:t>
      </w:r>
      <w:r w:rsidR="008D32B9" w:rsidRPr="00006739">
        <w:rPr>
          <w:rFonts w:ascii="Arial" w:hAnsi="Arial" w:cs="Arial"/>
          <w:color w:val="000000" w:themeColor="text1"/>
          <w:sz w:val="20"/>
          <w:szCs w:val="20"/>
        </w:rPr>
        <w:t xml:space="preserve">i övrigt agerat i strid med </w:t>
      </w:r>
      <w:r w:rsidR="00E82014" w:rsidRPr="00006739">
        <w:rPr>
          <w:rFonts w:ascii="Arial" w:hAnsi="Arial" w:cs="Arial"/>
          <w:color w:val="000000" w:themeColor="text1"/>
          <w:sz w:val="20"/>
          <w:szCs w:val="20"/>
        </w:rPr>
        <w:t>Tillämplig Dataskyddslagstiftning</w:t>
      </w:r>
      <w:r w:rsidR="008D32B9" w:rsidRPr="00006739">
        <w:rPr>
          <w:rFonts w:ascii="Arial" w:hAnsi="Arial" w:cs="Arial"/>
          <w:color w:val="000000" w:themeColor="text1"/>
          <w:sz w:val="20"/>
          <w:szCs w:val="20"/>
        </w:rPr>
        <w:t>.</w:t>
      </w:r>
      <w:r w:rsidR="00CC756D" w:rsidRPr="00006739">
        <w:rPr>
          <w:rFonts w:ascii="Arial" w:hAnsi="Arial" w:cs="Arial"/>
          <w:color w:val="000000" w:themeColor="text1"/>
          <w:sz w:val="20"/>
          <w:szCs w:val="20"/>
        </w:rPr>
        <w:t xml:space="preserve"> Ersättningsskyldigheten gäller även om </w:t>
      </w:r>
      <w:r w:rsidR="00770CA5" w:rsidRPr="00006739">
        <w:rPr>
          <w:rFonts w:ascii="Arial" w:hAnsi="Arial" w:cs="Arial"/>
          <w:color w:val="000000" w:themeColor="text1"/>
          <w:sz w:val="20"/>
          <w:szCs w:val="20"/>
        </w:rPr>
        <w:t>Biträdesavtalet</w:t>
      </w:r>
      <w:r w:rsidR="00CC756D" w:rsidRPr="00006739">
        <w:rPr>
          <w:rFonts w:ascii="Arial" w:hAnsi="Arial" w:cs="Arial"/>
          <w:color w:val="000000" w:themeColor="text1"/>
          <w:sz w:val="20"/>
          <w:szCs w:val="20"/>
        </w:rPr>
        <w:t xml:space="preserve"> i övrigt upphör.</w:t>
      </w:r>
    </w:p>
    <w:p w:rsidR="00CC756D" w:rsidRPr="00006739" w:rsidRDefault="00CC756D"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226981"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aps/>
          <w:color w:val="000000" w:themeColor="text1"/>
          <w:sz w:val="20"/>
          <w:szCs w:val="20"/>
        </w:rPr>
      </w:pPr>
      <w:r>
        <w:rPr>
          <w:rFonts w:ascii="Arial" w:hAnsi="Arial" w:cs="Arial"/>
          <w:bCs/>
          <w:caps/>
          <w:color w:val="000000" w:themeColor="text1"/>
          <w:sz w:val="20"/>
          <w:szCs w:val="20"/>
        </w:rPr>
        <w:t>15</w:t>
      </w:r>
      <w:r w:rsidR="006A4065" w:rsidRPr="00006739">
        <w:rPr>
          <w:rFonts w:ascii="Arial" w:hAnsi="Arial" w:cs="Arial"/>
          <w:bCs/>
          <w:caps/>
          <w:color w:val="000000" w:themeColor="text1"/>
          <w:sz w:val="20"/>
          <w:szCs w:val="20"/>
        </w:rPr>
        <w:t>.</w:t>
      </w:r>
      <w:r w:rsidR="006A4065" w:rsidRPr="00006739">
        <w:rPr>
          <w:rFonts w:ascii="Arial" w:hAnsi="Arial" w:cs="Arial"/>
          <w:bCs/>
          <w:caps/>
          <w:color w:val="000000" w:themeColor="text1"/>
          <w:sz w:val="20"/>
          <w:szCs w:val="20"/>
        </w:rPr>
        <w:tab/>
      </w:r>
      <w:r w:rsidR="006A4065" w:rsidRPr="00006739">
        <w:rPr>
          <w:rFonts w:ascii="Arial" w:hAnsi="Arial" w:cs="Arial"/>
          <w:bCs/>
          <w:caps/>
          <w:color w:val="000000" w:themeColor="text1"/>
          <w:sz w:val="20"/>
          <w:szCs w:val="20"/>
        </w:rPr>
        <w:tab/>
      </w:r>
      <w:r w:rsidR="00226981" w:rsidRPr="00006739">
        <w:rPr>
          <w:rFonts w:ascii="Arial" w:hAnsi="Arial" w:cs="Arial"/>
          <w:bCs/>
          <w:caps/>
          <w:color w:val="000000" w:themeColor="text1"/>
          <w:sz w:val="20"/>
          <w:szCs w:val="20"/>
        </w:rPr>
        <w:t>Ersättning</w:t>
      </w:r>
    </w:p>
    <w:p w:rsidR="00226981" w:rsidRPr="00006739" w:rsidRDefault="00226981"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olor w:val="000000" w:themeColor="text1"/>
          <w:sz w:val="20"/>
          <w:szCs w:val="20"/>
        </w:rPr>
      </w:pPr>
    </w:p>
    <w:p w:rsidR="006A4065" w:rsidRPr="00006739" w:rsidRDefault="00226981"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
          <w:bCs/>
          <w:color w:val="000000" w:themeColor="text1"/>
          <w:sz w:val="20"/>
          <w:szCs w:val="20"/>
        </w:rPr>
      </w:pPr>
      <w:r w:rsidRPr="00006739">
        <w:rPr>
          <w:rFonts w:ascii="Arial" w:hAnsi="Arial" w:cs="Arial"/>
          <w:bCs/>
          <w:color w:val="000000" w:themeColor="text1"/>
          <w:sz w:val="20"/>
          <w:szCs w:val="20"/>
        </w:rPr>
        <w:tab/>
      </w:r>
      <w:r w:rsidRPr="00006739">
        <w:rPr>
          <w:rFonts w:ascii="Arial" w:hAnsi="Arial" w:cs="Arial"/>
          <w:bCs/>
          <w:color w:val="000000" w:themeColor="text1"/>
          <w:sz w:val="20"/>
          <w:szCs w:val="20"/>
        </w:rPr>
        <w:tab/>
      </w:r>
      <w:r w:rsidR="000053D4" w:rsidRPr="00006739">
        <w:rPr>
          <w:rFonts w:ascii="Arial" w:hAnsi="Arial" w:cs="Arial"/>
          <w:bCs/>
          <w:color w:val="000000" w:themeColor="text1"/>
          <w:sz w:val="20"/>
          <w:szCs w:val="20"/>
        </w:rPr>
        <w:t>Biträdet</w:t>
      </w:r>
      <w:r w:rsidRPr="00006739">
        <w:rPr>
          <w:rFonts w:ascii="Arial" w:hAnsi="Arial" w:cs="Arial"/>
          <w:bCs/>
          <w:color w:val="000000" w:themeColor="text1"/>
          <w:sz w:val="20"/>
          <w:szCs w:val="20"/>
        </w:rPr>
        <w:t xml:space="preserve"> har inte rätt till särskild ersättning för</w:t>
      </w:r>
      <w:r w:rsidR="006B1E2C" w:rsidRPr="00006739">
        <w:rPr>
          <w:rFonts w:ascii="Arial" w:hAnsi="Arial" w:cs="Arial"/>
          <w:bCs/>
          <w:color w:val="000000" w:themeColor="text1"/>
          <w:sz w:val="20"/>
          <w:szCs w:val="20"/>
        </w:rPr>
        <w:t xml:space="preserve"> </w:t>
      </w:r>
      <w:r w:rsidR="00D644D1">
        <w:rPr>
          <w:rFonts w:ascii="Arial" w:hAnsi="Arial" w:cs="Arial"/>
          <w:bCs/>
          <w:color w:val="000000" w:themeColor="text1"/>
          <w:sz w:val="20"/>
          <w:szCs w:val="20"/>
        </w:rPr>
        <w:t>Behandling</w:t>
      </w:r>
      <w:r w:rsidR="00BF114E" w:rsidRPr="00006739">
        <w:rPr>
          <w:rFonts w:ascii="Arial" w:hAnsi="Arial" w:cs="Arial"/>
          <w:bCs/>
          <w:color w:val="000000" w:themeColor="text1"/>
          <w:sz w:val="20"/>
          <w:szCs w:val="20"/>
        </w:rPr>
        <w:t xml:space="preserve"> av </w:t>
      </w:r>
      <w:r w:rsidR="00755ACB" w:rsidRPr="00006739">
        <w:rPr>
          <w:rFonts w:ascii="Arial" w:hAnsi="Arial" w:cs="Arial"/>
          <w:bCs/>
          <w:color w:val="000000" w:themeColor="text1"/>
          <w:sz w:val="20"/>
          <w:szCs w:val="20"/>
        </w:rPr>
        <w:t>Personuppgift</w:t>
      </w:r>
      <w:r w:rsidR="00BF114E" w:rsidRPr="00006739">
        <w:rPr>
          <w:rFonts w:ascii="Arial" w:hAnsi="Arial" w:cs="Arial"/>
          <w:bCs/>
          <w:color w:val="000000" w:themeColor="text1"/>
          <w:sz w:val="20"/>
          <w:szCs w:val="20"/>
        </w:rPr>
        <w:t>er och övriga</w:t>
      </w:r>
      <w:r w:rsidRPr="00006739">
        <w:rPr>
          <w:rFonts w:ascii="Arial" w:hAnsi="Arial" w:cs="Arial"/>
          <w:bCs/>
          <w:color w:val="000000" w:themeColor="text1"/>
          <w:sz w:val="20"/>
          <w:szCs w:val="20"/>
        </w:rPr>
        <w:t xml:space="preserve"> åtagande</w:t>
      </w:r>
      <w:r w:rsidR="00BF114E" w:rsidRPr="00006739">
        <w:rPr>
          <w:rFonts w:ascii="Arial" w:hAnsi="Arial" w:cs="Arial"/>
          <w:bCs/>
          <w:color w:val="000000" w:themeColor="text1"/>
          <w:sz w:val="20"/>
          <w:szCs w:val="20"/>
        </w:rPr>
        <w:t>n</w:t>
      </w:r>
      <w:r w:rsidRPr="00006739">
        <w:rPr>
          <w:rFonts w:ascii="Arial" w:hAnsi="Arial" w:cs="Arial"/>
          <w:bCs/>
          <w:color w:val="000000" w:themeColor="text1"/>
          <w:sz w:val="20"/>
          <w:szCs w:val="20"/>
        </w:rPr>
        <w:t xml:space="preserve"> enligt </w:t>
      </w:r>
      <w:r w:rsidR="00770CA5" w:rsidRPr="00006739">
        <w:rPr>
          <w:rFonts w:ascii="Arial" w:hAnsi="Arial" w:cs="Arial"/>
          <w:bCs/>
          <w:color w:val="000000" w:themeColor="text1"/>
          <w:sz w:val="20"/>
          <w:szCs w:val="20"/>
        </w:rPr>
        <w:t>Biträdesavtalet</w:t>
      </w:r>
      <w:r w:rsidRPr="00006739">
        <w:rPr>
          <w:rFonts w:ascii="Arial" w:hAnsi="Arial" w:cs="Arial"/>
          <w:bCs/>
          <w:color w:val="000000" w:themeColor="text1"/>
          <w:sz w:val="20"/>
          <w:szCs w:val="20"/>
        </w:rPr>
        <w:t>.</w:t>
      </w:r>
    </w:p>
    <w:p w:rsidR="006B1E2C" w:rsidRPr="00006739" w:rsidRDefault="006B1E2C"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 xml:space="preserve"> </w:t>
      </w:r>
    </w:p>
    <w:p w:rsidR="006B1E2C"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aps/>
          <w:color w:val="000000" w:themeColor="text1"/>
          <w:sz w:val="20"/>
          <w:szCs w:val="20"/>
        </w:rPr>
      </w:pPr>
      <w:r>
        <w:rPr>
          <w:rFonts w:ascii="Arial" w:hAnsi="Arial" w:cs="Arial"/>
          <w:bCs/>
          <w:caps/>
          <w:color w:val="000000" w:themeColor="text1"/>
          <w:sz w:val="20"/>
          <w:szCs w:val="20"/>
        </w:rPr>
        <w:t>16</w:t>
      </w:r>
      <w:r w:rsidR="006B1E2C" w:rsidRPr="00006739">
        <w:rPr>
          <w:rFonts w:ascii="Arial" w:hAnsi="Arial" w:cs="Arial"/>
          <w:bCs/>
          <w:caps/>
          <w:color w:val="000000" w:themeColor="text1"/>
          <w:sz w:val="20"/>
          <w:szCs w:val="20"/>
        </w:rPr>
        <w:t>.</w:t>
      </w:r>
      <w:r w:rsidR="006B1E2C" w:rsidRPr="00006739">
        <w:rPr>
          <w:rFonts w:ascii="Arial" w:hAnsi="Arial" w:cs="Arial"/>
          <w:bCs/>
          <w:caps/>
          <w:color w:val="000000" w:themeColor="text1"/>
          <w:sz w:val="20"/>
          <w:szCs w:val="20"/>
        </w:rPr>
        <w:tab/>
      </w:r>
      <w:r w:rsidR="006B1E2C" w:rsidRPr="00006739">
        <w:rPr>
          <w:rFonts w:ascii="Arial" w:hAnsi="Arial" w:cs="Arial"/>
          <w:bCs/>
          <w:caps/>
          <w:color w:val="000000" w:themeColor="text1"/>
          <w:sz w:val="20"/>
          <w:szCs w:val="20"/>
        </w:rPr>
        <w:tab/>
      </w:r>
      <w:r w:rsidR="00B83117" w:rsidRPr="00006739">
        <w:rPr>
          <w:rFonts w:ascii="Arial" w:hAnsi="Arial" w:cs="Arial"/>
          <w:bCs/>
          <w:caps/>
          <w:color w:val="000000" w:themeColor="text1"/>
          <w:sz w:val="20"/>
          <w:szCs w:val="20"/>
        </w:rPr>
        <w:t xml:space="preserve">ändringar i </w:t>
      </w:r>
      <w:r w:rsidR="00770CA5" w:rsidRPr="00006739">
        <w:rPr>
          <w:rFonts w:ascii="Arial" w:hAnsi="Arial" w:cs="Arial"/>
          <w:bCs/>
          <w:caps/>
          <w:color w:val="000000" w:themeColor="text1"/>
          <w:sz w:val="20"/>
          <w:szCs w:val="20"/>
        </w:rPr>
        <w:t>Biträdesavtalet</w:t>
      </w:r>
    </w:p>
    <w:p w:rsidR="006B1E2C" w:rsidRPr="00006739" w:rsidRDefault="006B1E2C"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olor w:val="000000" w:themeColor="text1"/>
          <w:sz w:val="20"/>
          <w:szCs w:val="20"/>
        </w:rPr>
      </w:pPr>
    </w:p>
    <w:p w:rsidR="003F3BD3"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olor w:val="000000" w:themeColor="text1"/>
          <w:sz w:val="20"/>
          <w:szCs w:val="20"/>
        </w:rPr>
      </w:pPr>
      <w:r>
        <w:rPr>
          <w:rFonts w:ascii="Arial" w:hAnsi="Arial" w:cs="Arial"/>
          <w:bCs/>
          <w:color w:val="000000" w:themeColor="text1"/>
          <w:sz w:val="20"/>
          <w:szCs w:val="20"/>
        </w:rPr>
        <w:t>16</w:t>
      </w:r>
      <w:r w:rsidR="003F3BD3" w:rsidRPr="00006739">
        <w:rPr>
          <w:rFonts w:ascii="Arial" w:hAnsi="Arial" w:cs="Arial"/>
          <w:bCs/>
          <w:color w:val="000000" w:themeColor="text1"/>
          <w:sz w:val="20"/>
          <w:szCs w:val="20"/>
        </w:rPr>
        <w:t>.1</w:t>
      </w:r>
      <w:r w:rsidR="006B1E2C" w:rsidRPr="00006739">
        <w:rPr>
          <w:rFonts w:ascii="Arial" w:hAnsi="Arial" w:cs="Arial"/>
          <w:bCs/>
          <w:color w:val="000000" w:themeColor="text1"/>
          <w:sz w:val="20"/>
          <w:szCs w:val="20"/>
        </w:rPr>
        <w:tab/>
      </w:r>
      <w:r w:rsidR="006B1E2C" w:rsidRPr="00006739">
        <w:rPr>
          <w:rFonts w:ascii="Arial" w:hAnsi="Arial" w:cs="Arial"/>
          <w:bCs/>
          <w:color w:val="000000" w:themeColor="text1"/>
          <w:sz w:val="20"/>
          <w:szCs w:val="20"/>
        </w:rPr>
        <w:tab/>
      </w:r>
      <w:r w:rsidR="00B83117" w:rsidRPr="00006739">
        <w:rPr>
          <w:rFonts w:ascii="Arial" w:hAnsi="Arial" w:cs="Arial"/>
          <w:bCs/>
          <w:color w:val="000000" w:themeColor="text1"/>
          <w:sz w:val="20"/>
          <w:szCs w:val="20"/>
        </w:rPr>
        <w:t xml:space="preserve">Vårdgivaren får ändra innehållet i </w:t>
      </w:r>
      <w:r w:rsidR="00770CA5" w:rsidRPr="00006739">
        <w:rPr>
          <w:rFonts w:ascii="Arial" w:hAnsi="Arial" w:cs="Arial"/>
          <w:bCs/>
          <w:color w:val="000000" w:themeColor="text1"/>
          <w:sz w:val="20"/>
          <w:szCs w:val="20"/>
        </w:rPr>
        <w:t>Biträdesavtalet</w:t>
      </w:r>
      <w:r w:rsidR="00B83117" w:rsidRPr="00006739">
        <w:rPr>
          <w:rFonts w:ascii="Arial" w:hAnsi="Arial" w:cs="Arial"/>
          <w:bCs/>
          <w:color w:val="000000" w:themeColor="text1"/>
          <w:sz w:val="20"/>
          <w:szCs w:val="20"/>
        </w:rPr>
        <w:t xml:space="preserve"> i den mån så erfordras för att tillgodose krav som följer av </w:t>
      </w:r>
      <w:r w:rsidR="00CC756D" w:rsidRPr="00006739">
        <w:rPr>
          <w:rFonts w:ascii="Arial" w:hAnsi="Arial" w:cs="Arial"/>
          <w:bCs/>
          <w:color w:val="000000" w:themeColor="text1"/>
          <w:sz w:val="20"/>
          <w:szCs w:val="20"/>
        </w:rPr>
        <w:t>Tillämplig Dataskyddslagstiftning</w:t>
      </w:r>
      <w:r w:rsidR="003F3BD3" w:rsidRPr="00006739">
        <w:rPr>
          <w:rFonts w:ascii="Arial" w:hAnsi="Arial" w:cs="Arial"/>
          <w:bCs/>
          <w:color w:val="000000" w:themeColor="text1"/>
          <w:sz w:val="20"/>
          <w:szCs w:val="20"/>
        </w:rPr>
        <w:t xml:space="preserve"> eller annan registerförfattning som omfattar Vårdgivarens verksamhet.</w:t>
      </w:r>
      <w:r w:rsidR="00B83117" w:rsidRPr="00006739">
        <w:rPr>
          <w:rFonts w:ascii="Arial" w:hAnsi="Arial" w:cs="Arial"/>
          <w:bCs/>
          <w:color w:val="000000" w:themeColor="text1"/>
          <w:sz w:val="20"/>
          <w:szCs w:val="20"/>
        </w:rPr>
        <w:t xml:space="preserve"> Ändring </w:t>
      </w:r>
      <w:r w:rsidR="005C59C2" w:rsidRPr="00006739">
        <w:rPr>
          <w:rFonts w:ascii="Arial" w:hAnsi="Arial" w:cs="Arial"/>
          <w:bCs/>
          <w:color w:val="000000" w:themeColor="text1"/>
          <w:sz w:val="20"/>
          <w:szCs w:val="20"/>
        </w:rPr>
        <w:t xml:space="preserve">ska </w:t>
      </w:r>
      <w:r w:rsidR="00B83117" w:rsidRPr="00006739">
        <w:rPr>
          <w:rFonts w:ascii="Arial" w:hAnsi="Arial" w:cs="Arial"/>
          <w:bCs/>
          <w:color w:val="000000" w:themeColor="text1"/>
          <w:sz w:val="20"/>
          <w:szCs w:val="20"/>
        </w:rPr>
        <w:t>träd</w:t>
      </w:r>
      <w:r w:rsidR="005C59C2" w:rsidRPr="00006739">
        <w:rPr>
          <w:rFonts w:ascii="Arial" w:hAnsi="Arial" w:cs="Arial"/>
          <w:bCs/>
          <w:color w:val="000000" w:themeColor="text1"/>
          <w:sz w:val="20"/>
          <w:szCs w:val="20"/>
        </w:rPr>
        <w:t>a</w:t>
      </w:r>
      <w:r w:rsidR="00B83117" w:rsidRPr="00006739">
        <w:rPr>
          <w:rFonts w:ascii="Arial" w:hAnsi="Arial" w:cs="Arial"/>
          <w:bCs/>
          <w:color w:val="000000" w:themeColor="text1"/>
          <w:sz w:val="20"/>
          <w:szCs w:val="20"/>
        </w:rPr>
        <w:t xml:space="preserve"> i kraft 30 dagar efter att </w:t>
      </w:r>
      <w:r w:rsidR="003F3BD3" w:rsidRPr="00006739">
        <w:rPr>
          <w:rFonts w:ascii="Arial" w:hAnsi="Arial" w:cs="Arial"/>
          <w:bCs/>
          <w:color w:val="000000" w:themeColor="text1"/>
          <w:sz w:val="20"/>
          <w:szCs w:val="20"/>
        </w:rPr>
        <w:t xml:space="preserve">skriftligt </w:t>
      </w:r>
      <w:r w:rsidR="00B83117" w:rsidRPr="00006739">
        <w:rPr>
          <w:rFonts w:ascii="Arial" w:hAnsi="Arial" w:cs="Arial"/>
          <w:bCs/>
          <w:color w:val="000000" w:themeColor="text1"/>
          <w:sz w:val="20"/>
          <w:szCs w:val="20"/>
        </w:rPr>
        <w:t xml:space="preserve">meddelande om ändring kommit </w:t>
      </w:r>
      <w:r w:rsidR="000053D4" w:rsidRPr="00006739">
        <w:rPr>
          <w:rFonts w:ascii="Arial" w:hAnsi="Arial" w:cs="Arial"/>
          <w:bCs/>
          <w:color w:val="000000" w:themeColor="text1"/>
          <w:sz w:val="20"/>
          <w:szCs w:val="20"/>
        </w:rPr>
        <w:t>Biträdet</w:t>
      </w:r>
      <w:r w:rsidR="00B83117" w:rsidRPr="00006739">
        <w:rPr>
          <w:rFonts w:ascii="Arial" w:hAnsi="Arial" w:cs="Arial"/>
          <w:bCs/>
          <w:color w:val="000000" w:themeColor="text1"/>
          <w:sz w:val="20"/>
          <w:szCs w:val="20"/>
        </w:rPr>
        <w:t xml:space="preserve"> tillhanda</w:t>
      </w:r>
      <w:r w:rsidR="005C59C2" w:rsidRPr="00006739">
        <w:rPr>
          <w:rFonts w:ascii="Arial" w:hAnsi="Arial" w:cs="Arial"/>
          <w:bCs/>
          <w:color w:val="000000" w:themeColor="text1"/>
          <w:sz w:val="20"/>
          <w:szCs w:val="20"/>
        </w:rPr>
        <w:t>.</w:t>
      </w:r>
    </w:p>
    <w:p w:rsidR="003F3BD3" w:rsidRPr="00006739" w:rsidRDefault="003F3BD3"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olor w:val="000000" w:themeColor="text1"/>
          <w:sz w:val="20"/>
          <w:szCs w:val="20"/>
        </w:rPr>
      </w:pPr>
    </w:p>
    <w:p w:rsidR="003F3BD3"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olor w:val="000000" w:themeColor="text1"/>
          <w:sz w:val="20"/>
          <w:szCs w:val="20"/>
        </w:rPr>
      </w:pPr>
      <w:r>
        <w:rPr>
          <w:rFonts w:ascii="Arial" w:hAnsi="Arial" w:cs="Arial"/>
          <w:bCs/>
          <w:color w:val="000000" w:themeColor="text1"/>
          <w:sz w:val="20"/>
          <w:szCs w:val="20"/>
        </w:rPr>
        <w:t>16</w:t>
      </w:r>
      <w:r w:rsidR="003F3BD3" w:rsidRPr="00006739">
        <w:rPr>
          <w:rFonts w:ascii="Arial" w:hAnsi="Arial" w:cs="Arial"/>
          <w:bCs/>
          <w:color w:val="000000" w:themeColor="text1"/>
          <w:sz w:val="20"/>
          <w:szCs w:val="20"/>
        </w:rPr>
        <w:t>.2</w:t>
      </w:r>
      <w:r w:rsidR="003F3BD3" w:rsidRPr="00006739">
        <w:rPr>
          <w:rFonts w:ascii="Arial" w:hAnsi="Arial" w:cs="Arial"/>
          <w:bCs/>
          <w:color w:val="000000" w:themeColor="text1"/>
          <w:sz w:val="20"/>
          <w:szCs w:val="20"/>
        </w:rPr>
        <w:tab/>
      </w:r>
      <w:r w:rsidR="003F3BD3" w:rsidRPr="00006739">
        <w:rPr>
          <w:rFonts w:ascii="Arial" w:hAnsi="Arial" w:cs="Arial"/>
          <w:bCs/>
          <w:color w:val="000000" w:themeColor="text1"/>
          <w:sz w:val="20"/>
          <w:szCs w:val="20"/>
        </w:rPr>
        <w:tab/>
        <w:t xml:space="preserve">Övriga ändringar av och tillägg till </w:t>
      </w:r>
      <w:r w:rsidR="00770CA5" w:rsidRPr="00006739">
        <w:rPr>
          <w:rFonts w:ascii="Arial" w:hAnsi="Arial" w:cs="Arial"/>
          <w:bCs/>
          <w:color w:val="000000" w:themeColor="text1"/>
          <w:sz w:val="20"/>
          <w:szCs w:val="20"/>
        </w:rPr>
        <w:t>Biträdesavtalet</w:t>
      </w:r>
      <w:r w:rsidR="003F3BD3" w:rsidRPr="00006739">
        <w:rPr>
          <w:rFonts w:ascii="Arial" w:hAnsi="Arial" w:cs="Arial"/>
          <w:bCs/>
          <w:color w:val="000000" w:themeColor="text1"/>
          <w:sz w:val="20"/>
          <w:szCs w:val="20"/>
        </w:rPr>
        <w:t xml:space="preserve"> ska för att vara bindande upprättas skriftligen och vara behörigen undertecknade av Parterna.</w:t>
      </w:r>
    </w:p>
    <w:p w:rsidR="003F3BD3" w:rsidRPr="00006739" w:rsidRDefault="003F3BD3"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olor w:val="000000" w:themeColor="text1"/>
          <w:sz w:val="20"/>
          <w:szCs w:val="20"/>
        </w:rPr>
      </w:pPr>
    </w:p>
    <w:p w:rsidR="003F3BD3"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aps/>
          <w:color w:val="000000" w:themeColor="text1"/>
          <w:sz w:val="20"/>
          <w:szCs w:val="20"/>
        </w:rPr>
      </w:pPr>
      <w:r>
        <w:rPr>
          <w:rFonts w:ascii="Arial" w:hAnsi="Arial" w:cs="Arial"/>
          <w:bCs/>
          <w:caps/>
          <w:color w:val="000000" w:themeColor="text1"/>
          <w:sz w:val="20"/>
          <w:szCs w:val="20"/>
        </w:rPr>
        <w:t>17</w:t>
      </w:r>
      <w:r w:rsidR="003F3BD3" w:rsidRPr="00006739">
        <w:rPr>
          <w:rFonts w:ascii="Arial" w:hAnsi="Arial" w:cs="Arial"/>
          <w:bCs/>
          <w:caps/>
          <w:color w:val="000000" w:themeColor="text1"/>
          <w:sz w:val="20"/>
          <w:szCs w:val="20"/>
        </w:rPr>
        <w:t>.</w:t>
      </w:r>
      <w:r w:rsidR="003F3BD3" w:rsidRPr="00006739">
        <w:rPr>
          <w:rFonts w:ascii="Arial" w:hAnsi="Arial" w:cs="Arial"/>
          <w:bCs/>
          <w:caps/>
          <w:color w:val="000000" w:themeColor="text1"/>
          <w:sz w:val="20"/>
          <w:szCs w:val="20"/>
        </w:rPr>
        <w:tab/>
      </w:r>
      <w:r w:rsidR="003F3BD3" w:rsidRPr="00006739">
        <w:rPr>
          <w:rFonts w:ascii="Arial" w:hAnsi="Arial" w:cs="Arial"/>
          <w:bCs/>
          <w:caps/>
          <w:color w:val="000000" w:themeColor="text1"/>
          <w:sz w:val="20"/>
          <w:szCs w:val="20"/>
        </w:rPr>
        <w:tab/>
      </w:r>
      <w:r w:rsidR="006A20A0" w:rsidRPr="00006739">
        <w:rPr>
          <w:rFonts w:ascii="Arial" w:hAnsi="Arial" w:cs="Arial"/>
          <w:bCs/>
          <w:caps/>
          <w:color w:val="000000" w:themeColor="text1"/>
          <w:sz w:val="20"/>
          <w:szCs w:val="20"/>
        </w:rPr>
        <w:t>Avtalstid</w:t>
      </w:r>
      <w:r w:rsidR="00073BE9" w:rsidRPr="00006739">
        <w:rPr>
          <w:rFonts w:ascii="Arial" w:hAnsi="Arial" w:cs="Arial"/>
          <w:bCs/>
          <w:caps/>
          <w:color w:val="000000" w:themeColor="text1"/>
          <w:sz w:val="20"/>
          <w:szCs w:val="20"/>
        </w:rPr>
        <w:t xml:space="preserve"> och </w:t>
      </w:r>
      <w:r w:rsidR="00770CA5" w:rsidRPr="00006739">
        <w:rPr>
          <w:rFonts w:ascii="Arial" w:hAnsi="Arial" w:cs="Arial"/>
          <w:bCs/>
          <w:caps/>
          <w:color w:val="000000" w:themeColor="text1"/>
          <w:sz w:val="20"/>
          <w:szCs w:val="20"/>
        </w:rPr>
        <w:t>Biträdesavtalet</w:t>
      </w:r>
      <w:r w:rsidR="00073BE9" w:rsidRPr="00006739">
        <w:rPr>
          <w:rFonts w:ascii="Arial" w:hAnsi="Arial" w:cs="Arial"/>
          <w:bCs/>
          <w:caps/>
          <w:color w:val="000000" w:themeColor="text1"/>
          <w:sz w:val="20"/>
          <w:szCs w:val="20"/>
        </w:rPr>
        <w:t>s upphörande</w:t>
      </w:r>
    </w:p>
    <w:p w:rsidR="003F3BD3" w:rsidRPr="00006739" w:rsidRDefault="003F3BD3"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bCs/>
          <w:color w:val="000000" w:themeColor="text1"/>
          <w:sz w:val="20"/>
          <w:szCs w:val="20"/>
        </w:rPr>
      </w:pPr>
    </w:p>
    <w:p w:rsidR="00073BE9"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Pr>
          <w:rFonts w:ascii="Arial" w:hAnsi="Arial" w:cs="Arial"/>
          <w:bCs/>
          <w:color w:val="000000" w:themeColor="text1"/>
          <w:sz w:val="20"/>
          <w:szCs w:val="20"/>
        </w:rPr>
        <w:t>17</w:t>
      </w:r>
      <w:r w:rsidR="003F3BD3" w:rsidRPr="00006739">
        <w:rPr>
          <w:rFonts w:ascii="Arial" w:hAnsi="Arial" w:cs="Arial"/>
          <w:bCs/>
          <w:color w:val="000000" w:themeColor="text1"/>
          <w:sz w:val="20"/>
          <w:szCs w:val="20"/>
        </w:rPr>
        <w:t>.1</w:t>
      </w:r>
      <w:r w:rsidR="003F3BD3" w:rsidRPr="00006739">
        <w:rPr>
          <w:rFonts w:ascii="Arial" w:hAnsi="Arial" w:cs="Arial"/>
          <w:bCs/>
          <w:color w:val="000000" w:themeColor="text1"/>
          <w:sz w:val="20"/>
          <w:szCs w:val="20"/>
        </w:rPr>
        <w:tab/>
      </w:r>
      <w:r w:rsidR="003F3BD3" w:rsidRPr="00006739">
        <w:rPr>
          <w:rFonts w:ascii="Arial" w:hAnsi="Arial" w:cs="Arial"/>
          <w:bCs/>
          <w:color w:val="000000" w:themeColor="text1"/>
          <w:sz w:val="20"/>
          <w:szCs w:val="20"/>
        </w:rPr>
        <w:tab/>
      </w:r>
      <w:r w:rsidR="00770CA5" w:rsidRPr="00006739">
        <w:rPr>
          <w:rFonts w:ascii="Arial" w:hAnsi="Arial" w:cs="Arial"/>
          <w:bCs/>
          <w:color w:val="000000" w:themeColor="text1"/>
          <w:sz w:val="20"/>
          <w:szCs w:val="20"/>
        </w:rPr>
        <w:t>Biträdesavtalet</w:t>
      </w:r>
      <w:r w:rsidR="00660CC9" w:rsidRPr="00006739">
        <w:rPr>
          <w:rFonts w:ascii="Arial" w:hAnsi="Arial" w:cs="Arial"/>
          <w:bCs/>
          <w:color w:val="000000" w:themeColor="text1"/>
          <w:sz w:val="20"/>
          <w:szCs w:val="20"/>
        </w:rPr>
        <w:t xml:space="preserve"> löper med start från den dag bägge Parter undertecknat </w:t>
      </w:r>
      <w:r w:rsidR="00770CA5" w:rsidRPr="00006739">
        <w:rPr>
          <w:rFonts w:ascii="Arial" w:hAnsi="Arial" w:cs="Arial"/>
          <w:bCs/>
          <w:color w:val="000000" w:themeColor="text1"/>
          <w:sz w:val="20"/>
          <w:szCs w:val="20"/>
        </w:rPr>
        <w:t>Biträdesavtalet</w:t>
      </w:r>
      <w:r w:rsidR="00660CC9" w:rsidRPr="00006739">
        <w:rPr>
          <w:rFonts w:ascii="Arial" w:hAnsi="Arial" w:cs="Arial"/>
          <w:bCs/>
          <w:color w:val="000000" w:themeColor="text1"/>
          <w:sz w:val="20"/>
          <w:szCs w:val="20"/>
        </w:rPr>
        <w:t xml:space="preserve"> och gäller </w:t>
      </w:r>
      <w:r w:rsidR="003F3BD3" w:rsidRPr="00006739">
        <w:rPr>
          <w:rFonts w:ascii="Arial" w:hAnsi="Arial" w:cs="Arial"/>
          <w:color w:val="000000" w:themeColor="text1"/>
          <w:sz w:val="20"/>
          <w:szCs w:val="20"/>
        </w:rPr>
        <w:t xml:space="preserve">så länge som </w:t>
      </w:r>
      <w:bookmarkStart w:id="7" w:name="_Hlk491776843"/>
      <w:r w:rsidR="000053D4" w:rsidRPr="00006739">
        <w:rPr>
          <w:rFonts w:ascii="Arial" w:hAnsi="Arial" w:cs="Arial"/>
          <w:color w:val="000000" w:themeColor="text1"/>
          <w:sz w:val="20"/>
          <w:szCs w:val="20"/>
        </w:rPr>
        <w:t>Biträdet</w:t>
      </w:r>
      <w:r w:rsidR="003F3BD3" w:rsidRPr="00006739">
        <w:rPr>
          <w:rFonts w:ascii="Arial" w:hAnsi="Arial" w:cs="Arial"/>
          <w:color w:val="000000" w:themeColor="text1"/>
          <w:sz w:val="20"/>
          <w:szCs w:val="20"/>
        </w:rPr>
        <w:t xml:space="preserve"> </w:t>
      </w:r>
      <w:bookmarkEnd w:id="7"/>
      <w:r w:rsidR="003F3BD3" w:rsidRPr="00006739">
        <w:rPr>
          <w:rFonts w:ascii="Arial" w:hAnsi="Arial" w:cs="Arial"/>
          <w:color w:val="000000" w:themeColor="text1"/>
          <w:sz w:val="20"/>
          <w:szCs w:val="20"/>
        </w:rPr>
        <w:t xml:space="preserve">behandlar </w:t>
      </w:r>
      <w:r w:rsidR="00660CC9" w:rsidRPr="00006739">
        <w:rPr>
          <w:rFonts w:ascii="Arial" w:hAnsi="Arial" w:cs="Arial"/>
          <w:color w:val="000000" w:themeColor="text1"/>
          <w:sz w:val="20"/>
          <w:szCs w:val="20"/>
        </w:rPr>
        <w:t>Vårdgivarens</w:t>
      </w:r>
      <w:r w:rsidR="003F3BD3"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003F3BD3" w:rsidRPr="00006739">
        <w:rPr>
          <w:rFonts w:ascii="Arial" w:hAnsi="Arial" w:cs="Arial"/>
          <w:color w:val="000000" w:themeColor="text1"/>
          <w:sz w:val="20"/>
          <w:szCs w:val="20"/>
        </w:rPr>
        <w:t>er</w:t>
      </w:r>
      <w:r w:rsidR="00505E96" w:rsidRPr="00006739">
        <w:rPr>
          <w:rFonts w:ascii="Arial" w:hAnsi="Arial" w:cs="Arial"/>
          <w:color w:val="000000" w:themeColor="text1"/>
          <w:sz w:val="20"/>
          <w:szCs w:val="20"/>
        </w:rPr>
        <w:t xml:space="preserve"> enligt Huvudavtalet</w:t>
      </w:r>
      <w:r w:rsidR="005C59C2" w:rsidRPr="00006739">
        <w:rPr>
          <w:rFonts w:ascii="Arial" w:hAnsi="Arial" w:cs="Arial"/>
          <w:color w:val="000000" w:themeColor="text1"/>
          <w:sz w:val="20"/>
          <w:szCs w:val="20"/>
        </w:rPr>
        <w:t xml:space="preserve">. </w:t>
      </w:r>
    </w:p>
    <w:p w:rsidR="00073BE9" w:rsidRPr="00006739" w:rsidRDefault="00073BE9"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295A43"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Pr>
          <w:rFonts w:ascii="Arial" w:hAnsi="Arial" w:cs="Arial"/>
          <w:color w:val="000000" w:themeColor="text1"/>
          <w:sz w:val="20"/>
          <w:szCs w:val="20"/>
        </w:rPr>
        <w:lastRenderedPageBreak/>
        <w:t>17</w:t>
      </w:r>
      <w:r w:rsidR="00073BE9" w:rsidRPr="00006739">
        <w:rPr>
          <w:rFonts w:ascii="Arial" w:hAnsi="Arial" w:cs="Arial"/>
          <w:color w:val="000000" w:themeColor="text1"/>
          <w:sz w:val="20"/>
          <w:szCs w:val="20"/>
        </w:rPr>
        <w:t>.2</w:t>
      </w:r>
      <w:r w:rsidR="00073BE9" w:rsidRPr="00006739">
        <w:rPr>
          <w:rFonts w:ascii="Arial" w:hAnsi="Arial" w:cs="Arial"/>
          <w:color w:val="000000" w:themeColor="text1"/>
          <w:sz w:val="20"/>
          <w:szCs w:val="20"/>
        </w:rPr>
        <w:tab/>
      </w:r>
      <w:r w:rsidR="00073BE9" w:rsidRPr="00006739">
        <w:rPr>
          <w:rFonts w:ascii="Arial" w:hAnsi="Arial" w:cs="Arial"/>
          <w:color w:val="000000" w:themeColor="text1"/>
          <w:sz w:val="20"/>
          <w:szCs w:val="20"/>
        </w:rPr>
        <w:tab/>
      </w:r>
      <w:r w:rsidR="007179CA" w:rsidRPr="00006739">
        <w:rPr>
          <w:rFonts w:ascii="Arial" w:hAnsi="Arial" w:cs="Arial"/>
          <w:color w:val="000000" w:themeColor="text1"/>
          <w:sz w:val="20"/>
          <w:szCs w:val="20"/>
        </w:rPr>
        <w:t xml:space="preserve">Vid </w:t>
      </w:r>
      <w:r w:rsidR="00770CA5" w:rsidRPr="00006739">
        <w:rPr>
          <w:rFonts w:ascii="Arial" w:hAnsi="Arial" w:cs="Arial"/>
          <w:color w:val="000000" w:themeColor="text1"/>
          <w:sz w:val="20"/>
          <w:szCs w:val="20"/>
        </w:rPr>
        <w:t>Biträdesavtalet</w:t>
      </w:r>
      <w:r w:rsidR="007179CA" w:rsidRPr="00006739">
        <w:rPr>
          <w:rFonts w:ascii="Arial" w:hAnsi="Arial" w:cs="Arial"/>
          <w:color w:val="000000" w:themeColor="text1"/>
          <w:sz w:val="20"/>
          <w:szCs w:val="20"/>
        </w:rPr>
        <w:t xml:space="preserve">s upphörande ska </w:t>
      </w:r>
      <w:r w:rsidR="000053D4" w:rsidRPr="00006739">
        <w:rPr>
          <w:rFonts w:ascii="Arial" w:hAnsi="Arial" w:cs="Arial"/>
          <w:color w:val="000000" w:themeColor="text1"/>
          <w:sz w:val="20"/>
          <w:szCs w:val="20"/>
        </w:rPr>
        <w:t>Biträdet</w:t>
      </w:r>
      <w:r w:rsidR="00904052" w:rsidRPr="00006739">
        <w:rPr>
          <w:rFonts w:ascii="Arial" w:hAnsi="Arial" w:cs="Arial"/>
          <w:color w:val="000000" w:themeColor="text1"/>
          <w:sz w:val="20"/>
          <w:szCs w:val="20"/>
        </w:rPr>
        <w:t xml:space="preserve">, beroende på vad </w:t>
      </w:r>
      <w:r w:rsidR="00536A11" w:rsidRPr="00006739">
        <w:rPr>
          <w:rFonts w:ascii="Arial" w:hAnsi="Arial" w:cs="Arial"/>
          <w:color w:val="000000" w:themeColor="text1"/>
          <w:sz w:val="20"/>
          <w:szCs w:val="20"/>
        </w:rPr>
        <w:t>Vårdgivaren</w:t>
      </w:r>
      <w:r w:rsidR="00904052" w:rsidRPr="00006739">
        <w:rPr>
          <w:rFonts w:ascii="Arial" w:hAnsi="Arial" w:cs="Arial"/>
          <w:color w:val="000000" w:themeColor="text1"/>
          <w:sz w:val="20"/>
          <w:szCs w:val="20"/>
        </w:rPr>
        <w:t xml:space="preserve"> beslutar, antingen (i) till Vårdgivaren </w:t>
      </w:r>
      <w:r w:rsidR="00647253" w:rsidRPr="00006739">
        <w:rPr>
          <w:rFonts w:ascii="Arial" w:hAnsi="Arial" w:cs="Arial"/>
          <w:color w:val="000000" w:themeColor="text1"/>
          <w:sz w:val="20"/>
          <w:szCs w:val="20"/>
        </w:rPr>
        <w:t xml:space="preserve">överlämna </w:t>
      </w:r>
      <w:r w:rsidR="005C59C2" w:rsidRPr="00006739">
        <w:rPr>
          <w:rFonts w:ascii="Arial" w:hAnsi="Arial" w:cs="Arial"/>
          <w:color w:val="000000" w:themeColor="text1"/>
          <w:sz w:val="20"/>
          <w:szCs w:val="20"/>
        </w:rPr>
        <w:t>alla</w:t>
      </w:r>
      <w:r w:rsidR="00904052" w:rsidRPr="00006739">
        <w:rPr>
          <w:rFonts w:ascii="Arial" w:hAnsi="Arial" w:cs="Arial"/>
          <w:color w:val="000000" w:themeColor="text1"/>
          <w:sz w:val="20"/>
          <w:szCs w:val="20"/>
        </w:rPr>
        <w:t xml:space="preserve"> </w:t>
      </w:r>
      <w:r w:rsidR="00755ACB" w:rsidRPr="00006739">
        <w:rPr>
          <w:rFonts w:ascii="Arial" w:hAnsi="Arial" w:cs="Arial"/>
          <w:color w:val="000000" w:themeColor="text1"/>
          <w:sz w:val="20"/>
          <w:szCs w:val="20"/>
        </w:rPr>
        <w:t>Personuppgift</w:t>
      </w:r>
      <w:r w:rsidR="00904052" w:rsidRPr="00006739">
        <w:rPr>
          <w:rFonts w:ascii="Arial" w:hAnsi="Arial" w:cs="Arial"/>
          <w:color w:val="000000" w:themeColor="text1"/>
          <w:sz w:val="20"/>
          <w:szCs w:val="20"/>
        </w:rPr>
        <w:t xml:space="preserve">er som behandlats enligt </w:t>
      </w:r>
      <w:r w:rsidR="00770CA5" w:rsidRPr="00006739">
        <w:rPr>
          <w:rFonts w:ascii="Arial" w:hAnsi="Arial" w:cs="Arial"/>
          <w:color w:val="000000" w:themeColor="text1"/>
          <w:sz w:val="20"/>
          <w:szCs w:val="20"/>
        </w:rPr>
        <w:t>detta Biträdesavtalet</w:t>
      </w:r>
      <w:r w:rsidR="00904052" w:rsidRPr="00006739">
        <w:rPr>
          <w:rFonts w:ascii="Arial" w:hAnsi="Arial" w:cs="Arial"/>
          <w:color w:val="000000" w:themeColor="text1"/>
          <w:sz w:val="20"/>
          <w:szCs w:val="20"/>
        </w:rPr>
        <w:t xml:space="preserve"> eller (ii) förstöra alla </w:t>
      </w:r>
      <w:r w:rsidR="00755ACB" w:rsidRPr="00006739">
        <w:rPr>
          <w:rFonts w:ascii="Arial" w:hAnsi="Arial" w:cs="Arial"/>
          <w:color w:val="000000" w:themeColor="text1"/>
          <w:sz w:val="20"/>
          <w:szCs w:val="20"/>
        </w:rPr>
        <w:t>Personuppgift</w:t>
      </w:r>
      <w:r w:rsidR="00904052" w:rsidRPr="00006739">
        <w:rPr>
          <w:rFonts w:ascii="Arial" w:hAnsi="Arial" w:cs="Arial"/>
          <w:color w:val="000000" w:themeColor="text1"/>
          <w:sz w:val="20"/>
          <w:szCs w:val="20"/>
        </w:rPr>
        <w:t>er</w:t>
      </w:r>
      <w:r w:rsidR="005C59C2" w:rsidRPr="00006739">
        <w:rPr>
          <w:rFonts w:ascii="Arial" w:hAnsi="Arial" w:cs="Arial"/>
          <w:color w:val="000000" w:themeColor="text1"/>
          <w:sz w:val="20"/>
          <w:szCs w:val="20"/>
        </w:rPr>
        <w:t>na</w:t>
      </w:r>
      <w:r w:rsidR="00904052" w:rsidRPr="00006739">
        <w:rPr>
          <w:rFonts w:ascii="Arial" w:hAnsi="Arial" w:cs="Arial"/>
          <w:color w:val="000000" w:themeColor="text1"/>
          <w:sz w:val="20"/>
          <w:szCs w:val="20"/>
        </w:rPr>
        <w:t xml:space="preserve">. </w:t>
      </w:r>
      <w:r w:rsidR="005C59C2" w:rsidRPr="00006739">
        <w:rPr>
          <w:rFonts w:ascii="Arial" w:hAnsi="Arial" w:cs="Arial"/>
          <w:color w:val="000000" w:themeColor="text1"/>
          <w:sz w:val="20"/>
          <w:szCs w:val="20"/>
        </w:rPr>
        <w:t>I samband med sådan</w:t>
      </w:r>
      <w:r w:rsidR="00904052" w:rsidRPr="00006739">
        <w:rPr>
          <w:rFonts w:ascii="Arial" w:hAnsi="Arial" w:cs="Arial"/>
          <w:color w:val="000000" w:themeColor="text1"/>
          <w:sz w:val="20"/>
          <w:szCs w:val="20"/>
        </w:rPr>
        <w:t xml:space="preserve"> åtgärd ska </w:t>
      </w:r>
      <w:r w:rsidR="000053D4" w:rsidRPr="00006739">
        <w:rPr>
          <w:rFonts w:ascii="Arial" w:hAnsi="Arial" w:cs="Arial"/>
          <w:color w:val="000000" w:themeColor="text1"/>
          <w:sz w:val="20"/>
          <w:szCs w:val="20"/>
        </w:rPr>
        <w:t>Biträdet</w:t>
      </w:r>
      <w:r w:rsidR="005C59C2" w:rsidRPr="00006739">
        <w:rPr>
          <w:rFonts w:ascii="Arial" w:hAnsi="Arial" w:cs="Arial"/>
          <w:color w:val="000000" w:themeColor="text1"/>
          <w:sz w:val="20"/>
          <w:szCs w:val="20"/>
        </w:rPr>
        <w:t xml:space="preserve"> </w:t>
      </w:r>
      <w:r w:rsidR="00904052" w:rsidRPr="00006739">
        <w:rPr>
          <w:rFonts w:ascii="Arial" w:hAnsi="Arial" w:cs="Arial"/>
          <w:color w:val="000000" w:themeColor="text1"/>
          <w:sz w:val="20"/>
          <w:szCs w:val="20"/>
        </w:rPr>
        <w:t xml:space="preserve">skriftligen intyga för </w:t>
      </w:r>
      <w:r w:rsidR="005C59C2" w:rsidRPr="00006739">
        <w:rPr>
          <w:rFonts w:ascii="Arial" w:hAnsi="Arial" w:cs="Arial"/>
          <w:color w:val="000000" w:themeColor="text1"/>
          <w:sz w:val="20"/>
          <w:szCs w:val="20"/>
        </w:rPr>
        <w:t>Vårdgivaren</w:t>
      </w:r>
      <w:r w:rsidR="00904052" w:rsidRPr="00006739">
        <w:rPr>
          <w:rFonts w:ascii="Arial" w:hAnsi="Arial" w:cs="Arial"/>
          <w:color w:val="000000" w:themeColor="text1"/>
          <w:sz w:val="20"/>
          <w:szCs w:val="20"/>
        </w:rPr>
        <w:t xml:space="preserve"> att </w:t>
      </w:r>
      <w:r w:rsidR="005C59C2" w:rsidRPr="00006739">
        <w:rPr>
          <w:rFonts w:ascii="Arial" w:hAnsi="Arial" w:cs="Arial"/>
          <w:color w:val="000000" w:themeColor="text1"/>
          <w:sz w:val="20"/>
          <w:szCs w:val="20"/>
        </w:rPr>
        <w:t xml:space="preserve">alla </w:t>
      </w:r>
      <w:r w:rsidR="00755ACB" w:rsidRPr="00006739">
        <w:rPr>
          <w:rFonts w:ascii="Arial" w:hAnsi="Arial" w:cs="Arial"/>
          <w:color w:val="000000" w:themeColor="text1"/>
          <w:sz w:val="20"/>
          <w:szCs w:val="20"/>
        </w:rPr>
        <w:t>Personuppgift</w:t>
      </w:r>
      <w:r w:rsidR="005C59C2" w:rsidRPr="00006739">
        <w:rPr>
          <w:rFonts w:ascii="Arial" w:hAnsi="Arial" w:cs="Arial"/>
          <w:color w:val="000000" w:themeColor="text1"/>
          <w:sz w:val="20"/>
          <w:szCs w:val="20"/>
        </w:rPr>
        <w:t xml:space="preserve">er överlämnats eller, i förekommande fall, </w:t>
      </w:r>
      <w:r w:rsidR="00871D13" w:rsidRPr="00006739">
        <w:rPr>
          <w:rFonts w:ascii="Arial" w:hAnsi="Arial" w:cs="Arial"/>
          <w:color w:val="000000" w:themeColor="text1"/>
          <w:sz w:val="20"/>
          <w:szCs w:val="20"/>
        </w:rPr>
        <w:t>förstörts</w:t>
      </w:r>
      <w:r w:rsidR="005C59C2" w:rsidRPr="00006739">
        <w:rPr>
          <w:rFonts w:ascii="Arial" w:hAnsi="Arial" w:cs="Arial"/>
          <w:color w:val="000000" w:themeColor="text1"/>
          <w:sz w:val="20"/>
          <w:szCs w:val="20"/>
        </w:rPr>
        <w:t xml:space="preserve"> och att </w:t>
      </w:r>
      <w:r w:rsidR="000053D4" w:rsidRPr="00006739">
        <w:rPr>
          <w:rFonts w:ascii="Arial" w:hAnsi="Arial" w:cs="Arial"/>
          <w:color w:val="000000" w:themeColor="text1"/>
          <w:sz w:val="20"/>
          <w:szCs w:val="20"/>
        </w:rPr>
        <w:t>Biträdet</w:t>
      </w:r>
      <w:r w:rsidR="005C59C2" w:rsidRPr="00006739">
        <w:rPr>
          <w:rFonts w:ascii="Arial" w:hAnsi="Arial" w:cs="Arial"/>
          <w:color w:val="000000" w:themeColor="text1"/>
          <w:sz w:val="20"/>
          <w:szCs w:val="20"/>
        </w:rPr>
        <w:t xml:space="preserve"> inte längre har </w:t>
      </w:r>
      <w:r w:rsidR="00755ACB" w:rsidRPr="00006739">
        <w:rPr>
          <w:rFonts w:ascii="Arial" w:hAnsi="Arial" w:cs="Arial"/>
          <w:color w:val="000000" w:themeColor="text1"/>
          <w:sz w:val="20"/>
          <w:szCs w:val="20"/>
        </w:rPr>
        <w:t>Personuppgift</w:t>
      </w:r>
      <w:r w:rsidR="005C59C2" w:rsidRPr="00006739">
        <w:rPr>
          <w:rFonts w:ascii="Arial" w:hAnsi="Arial" w:cs="Arial"/>
          <w:color w:val="000000" w:themeColor="text1"/>
          <w:sz w:val="20"/>
          <w:szCs w:val="20"/>
        </w:rPr>
        <w:t>erna i behåll.</w:t>
      </w:r>
      <w:r w:rsidR="00276E6F" w:rsidRPr="00006739">
        <w:rPr>
          <w:rFonts w:ascii="Arial" w:hAnsi="Arial" w:cs="Arial"/>
          <w:color w:val="000000" w:themeColor="text1"/>
          <w:sz w:val="20"/>
          <w:szCs w:val="20"/>
        </w:rPr>
        <w:br/>
      </w:r>
      <w:r w:rsidR="005C59C2" w:rsidRPr="00006739">
        <w:rPr>
          <w:rFonts w:ascii="Arial" w:hAnsi="Arial" w:cs="Arial"/>
          <w:color w:val="000000" w:themeColor="text1"/>
          <w:sz w:val="20"/>
          <w:szCs w:val="20"/>
        </w:rPr>
        <w:t xml:space="preserve"> </w:t>
      </w:r>
    </w:p>
    <w:p w:rsidR="00281DE3" w:rsidRPr="00006739" w:rsidRDefault="00340E64"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Pr>
          <w:rFonts w:ascii="Arial" w:hAnsi="Arial" w:cs="Arial"/>
          <w:bCs/>
          <w:caps/>
          <w:color w:val="000000" w:themeColor="text1"/>
          <w:sz w:val="20"/>
          <w:szCs w:val="20"/>
        </w:rPr>
        <w:t>18</w:t>
      </w:r>
      <w:r w:rsidR="00295A43" w:rsidRPr="00006739">
        <w:rPr>
          <w:rFonts w:ascii="Arial" w:hAnsi="Arial" w:cs="Arial"/>
          <w:bCs/>
          <w:caps/>
          <w:color w:val="000000" w:themeColor="text1"/>
          <w:sz w:val="20"/>
          <w:szCs w:val="20"/>
        </w:rPr>
        <w:t>.</w:t>
      </w:r>
      <w:r w:rsidR="00295A43" w:rsidRPr="00006739">
        <w:rPr>
          <w:rFonts w:ascii="Arial" w:hAnsi="Arial" w:cs="Arial"/>
          <w:bCs/>
          <w:caps/>
          <w:color w:val="000000" w:themeColor="text1"/>
          <w:sz w:val="20"/>
          <w:szCs w:val="20"/>
        </w:rPr>
        <w:tab/>
      </w:r>
      <w:r w:rsidR="00295A43" w:rsidRPr="00006739">
        <w:rPr>
          <w:rFonts w:ascii="Arial" w:hAnsi="Arial" w:cs="Arial"/>
          <w:bCs/>
          <w:caps/>
          <w:color w:val="000000" w:themeColor="text1"/>
          <w:sz w:val="20"/>
          <w:szCs w:val="20"/>
        </w:rPr>
        <w:tab/>
        <w:t xml:space="preserve">tvist </w:t>
      </w:r>
      <w:r w:rsidR="00295A43" w:rsidRPr="00006739">
        <w:rPr>
          <w:rFonts w:ascii="Arial" w:hAnsi="Arial" w:cs="Arial"/>
          <w:bCs/>
          <w:caps/>
          <w:color w:val="000000" w:themeColor="text1"/>
          <w:sz w:val="20"/>
          <w:szCs w:val="20"/>
        </w:rPr>
        <w:br/>
      </w:r>
    </w:p>
    <w:p w:rsidR="00706EDD" w:rsidRPr="00006739" w:rsidRDefault="00295A43" w:rsidP="00D314CE">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r w:rsidRPr="00006739">
        <w:rPr>
          <w:rFonts w:ascii="Arial" w:hAnsi="Arial" w:cs="Arial"/>
          <w:color w:val="000000" w:themeColor="text1"/>
          <w:sz w:val="20"/>
          <w:szCs w:val="20"/>
        </w:rPr>
        <w:tab/>
      </w:r>
      <w:r w:rsidRPr="00006739">
        <w:rPr>
          <w:rFonts w:ascii="Arial" w:hAnsi="Arial" w:cs="Arial"/>
          <w:color w:val="000000" w:themeColor="text1"/>
          <w:sz w:val="20"/>
          <w:szCs w:val="20"/>
        </w:rPr>
        <w:tab/>
        <w:t xml:space="preserve">Tvist med anledning av </w:t>
      </w:r>
      <w:r w:rsidR="00770CA5" w:rsidRPr="00006739">
        <w:rPr>
          <w:rFonts w:ascii="Arial" w:hAnsi="Arial" w:cs="Arial"/>
          <w:color w:val="000000" w:themeColor="text1"/>
          <w:sz w:val="20"/>
          <w:szCs w:val="20"/>
        </w:rPr>
        <w:t>detta Biträdesavtalet</w:t>
      </w:r>
      <w:r w:rsidRPr="00006739">
        <w:rPr>
          <w:rFonts w:ascii="Arial" w:hAnsi="Arial" w:cs="Arial"/>
          <w:color w:val="000000" w:themeColor="text1"/>
          <w:sz w:val="20"/>
          <w:szCs w:val="20"/>
        </w:rPr>
        <w:t xml:space="preserve"> ska avgöras </w:t>
      </w:r>
      <w:r w:rsidR="00684A80" w:rsidRPr="00006739">
        <w:rPr>
          <w:rFonts w:ascii="Arial" w:hAnsi="Arial" w:cs="Arial"/>
          <w:color w:val="000000" w:themeColor="text1"/>
          <w:sz w:val="20"/>
          <w:szCs w:val="20"/>
        </w:rPr>
        <w:t xml:space="preserve">enligt bestämmelserna därom i </w:t>
      </w:r>
      <w:r w:rsidRPr="00006739">
        <w:rPr>
          <w:rFonts w:ascii="Arial" w:hAnsi="Arial" w:cs="Arial"/>
          <w:color w:val="000000" w:themeColor="text1"/>
          <w:sz w:val="20"/>
          <w:szCs w:val="20"/>
        </w:rPr>
        <w:t xml:space="preserve">Huvudavtalet </w:t>
      </w:r>
      <w:r w:rsidR="000053D4" w:rsidRPr="00006739">
        <w:rPr>
          <w:rFonts w:ascii="Arial" w:hAnsi="Arial" w:cs="Arial"/>
          <w:color w:val="000000" w:themeColor="text1"/>
          <w:sz w:val="20"/>
          <w:szCs w:val="20"/>
        </w:rPr>
        <w:t>P</w:t>
      </w:r>
      <w:r w:rsidRPr="00006739">
        <w:rPr>
          <w:rFonts w:ascii="Arial" w:hAnsi="Arial" w:cs="Arial"/>
          <w:color w:val="000000" w:themeColor="text1"/>
          <w:sz w:val="20"/>
          <w:szCs w:val="20"/>
        </w:rPr>
        <w:t>arterna emellan. I den mån det inte finns sådan reglering i Huvudavtalet ska tvisten avgöras av allmän domstol.</w:t>
      </w:r>
    </w:p>
    <w:p w:rsidR="00295A43" w:rsidRPr="00006739" w:rsidRDefault="00295A43" w:rsidP="00C22154">
      <w:pPr>
        <w:widowControl w:val="0"/>
        <w:tabs>
          <w:tab w:val="left" w:pos="1134"/>
          <w:tab w:val="left" w:pos="1701"/>
          <w:tab w:val="left" w:pos="3969"/>
          <w:tab w:val="left" w:pos="5245"/>
          <w:tab w:val="left" w:pos="6521"/>
          <w:tab w:val="left" w:pos="7796"/>
        </w:tabs>
        <w:autoSpaceDE w:val="0"/>
        <w:autoSpaceDN w:val="0"/>
        <w:adjustRightInd w:val="0"/>
        <w:ind w:left="1701" w:hanging="1134"/>
        <w:rPr>
          <w:rFonts w:ascii="Arial" w:hAnsi="Arial" w:cs="Arial"/>
          <w:color w:val="000000" w:themeColor="text1"/>
          <w:sz w:val="20"/>
          <w:szCs w:val="20"/>
        </w:rPr>
      </w:pPr>
    </w:p>
    <w:p w:rsidR="00281DE3" w:rsidRPr="00006739" w:rsidRDefault="00E96679" w:rsidP="00E96679">
      <w:pPr>
        <w:widowControl w:val="0"/>
        <w:tabs>
          <w:tab w:val="left" w:pos="1134"/>
          <w:tab w:val="left" w:pos="1701"/>
          <w:tab w:val="left" w:pos="3969"/>
          <w:tab w:val="left" w:pos="5245"/>
          <w:tab w:val="left" w:pos="6521"/>
          <w:tab w:val="left" w:pos="7796"/>
        </w:tabs>
        <w:autoSpaceDE w:val="0"/>
        <w:autoSpaceDN w:val="0"/>
        <w:adjustRightInd w:val="0"/>
        <w:ind w:left="1701" w:hanging="1134"/>
        <w:jc w:val="center"/>
        <w:rPr>
          <w:rFonts w:ascii="Arial" w:hAnsi="Arial" w:cs="Arial"/>
          <w:color w:val="000000" w:themeColor="text1"/>
          <w:sz w:val="20"/>
          <w:szCs w:val="20"/>
        </w:rPr>
      </w:pPr>
      <w:r w:rsidRPr="00006739">
        <w:rPr>
          <w:rFonts w:ascii="Arial" w:hAnsi="Arial" w:cs="Arial"/>
          <w:color w:val="000000" w:themeColor="text1"/>
          <w:sz w:val="20"/>
          <w:szCs w:val="20"/>
        </w:rPr>
        <w:t>______________________</w:t>
      </w:r>
      <w:r w:rsidRPr="00006739">
        <w:rPr>
          <w:rFonts w:ascii="Arial" w:hAnsi="Arial" w:cs="Arial"/>
          <w:color w:val="000000" w:themeColor="text1"/>
          <w:sz w:val="20"/>
          <w:szCs w:val="20"/>
        </w:rPr>
        <w:br/>
      </w:r>
      <w:r w:rsidRPr="00006739">
        <w:rPr>
          <w:rFonts w:ascii="Arial" w:hAnsi="Arial" w:cs="Arial"/>
          <w:color w:val="000000" w:themeColor="text1"/>
          <w:sz w:val="20"/>
          <w:szCs w:val="20"/>
        </w:rPr>
        <w:br/>
      </w:r>
    </w:p>
    <w:p w:rsidR="00485CEF" w:rsidRPr="00006739" w:rsidRDefault="00770CA5" w:rsidP="001F76A0">
      <w:pPr>
        <w:ind w:left="567"/>
        <w:rPr>
          <w:rFonts w:ascii="Arial" w:hAnsi="Arial" w:cs="Arial"/>
          <w:color w:val="000000" w:themeColor="text1"/>
          <w:sz w:val="20"/>
          <w:szCs w:val="20"/>
        </w:rPr>
      </w:pPr>
      <w:r w:rsidRPr="00006739">
        <w:rPr>
          <w:rFonts w:ascii="Arial" w:hAnsi="Arial" w:cs="Arial"/>
          <w:color w:val="000000" w:themeColor="text1"/>
          <w:sz w:val="20"/>
          <w:szCs w:val="20"/>
        </w:rPr>
        <w:t>Biträdesavtalet</w:t>
      </w:r>
      <w:r w:rsidR="00485CEF" w:rsidRPr="00006739">
        <w:rPr>
          <w:rFonts w:ascii="Arial" w:hAnsi="Arial" w:cs="Arial"/>
          <w:color w:val="000000" w:themeColor="text1"/>
          <w:sz w:val="20"/>
          <w:szCs w:val="20"/>
        </w:rPr>
        <w:t xml:space="preserve"> har upprättats i två (2) originalexemplar, varvid </w:t>
      </w:r>
      <w:r w:rsidR="006A4065" w:rsidRPr="00006739">
        <w:rPr>
          <w:rFonts w:ascii="Arial" w:hAnsi="Arial" w:cs="Arial"/>
          <w:color w:val="000000" w:themeColor="text1"/>
          <w:sz w:val="20"/>
          <w:szCs w:val="20"/>
        </w:rPr>
        <w:t>Part</w:t>
      </w:r>
      <w:r w:rsidR="00485CEF" w:rsidRPr="00006739">
        <w:rPr>
          <w:rFonts w:ascii="Arial" w:hAnsi="Arial" w:cs="Arial"/>
          <w:color w:val="000000" w:themeColor="text1"/>
          <w:sz w:val="20"/>
          <w:szCs w:val="20"/>
        </w:rPr>
        <w:t>erna undertecknat och tagit var sitt exemplar.</w:t>
      </w:r>
      <w:r w:rsidR="00853655" w:rsidRPr="00006739">
        <w:rPr>
          <w:rFonts w:ascii="Arial" w:hAnsi="Arial" w:cs="Arial"/>
          <w:color w:val="000000" w:themeColor="text1"/>
          <w:sz w:val="20"/>
          <w:szCs w:val="20"/>
        </w:rPr>
        <w:t xml:space="preserve"> Samtliga </w:t>
      </w:r>
      <w:r w:rsidRPr="00006739">
        <w:rPr>
          <w:rFonts w:ascii="Arial" w:hAnsi="Arial" w:cs="Arial"/>
          <w:color w:val="000000" w:themeColor="text1"/>
          <w:sz w:val="20"/>
          <w:szCs w:val="20"/>
        </w:rPr>
        <w:t>Biträdesavtalet</w:t>
      </w:r>
      <w:r w:rsidR="00853655" w:rsidRPr="00006739">
        <w:rPr>
          <w:rFonts w:ascii="Arial" w:hAnsi="Arial" w:cs="Arial"/>
          <w:color w:val="000000" w:themeColor="text1"/>
          <w:sz w:val="20"/>
          <w:szCs w:val="20"/>
        </w:rPr>
        <w:t>s sidor har undertecknats av Parterna med nedan angivna ställföreträdares initialer.</w:t>
      </w:r>
    </w:p>
    <w:p w:rsidR="00E71D78" w:rsidRPr="00006739" w:rsidRDefault="00E71D78" w:rsidP="001F76A0">
      <w:pPr>
        <w:ind w:left="567"/>
        <w:rPr>
          <w:rFonts w:asciiTheme="minorHAnsi" w:hAnsiTheme="minorHAnsi"/>
          <w:color w:val="000000" w:themeColor="text1"/>
          <w:sz w:val="22"/>
          <w:szCs w:val="22"/>
        </w:rPr>
      </w:pPr>
    </w:p>
    <w:p w:rsidR="000053D4" w:rsidRPr="00006739" w:rsidRDefault="000053D4" w:rsidP="000053D4">
      <w:pPr>
        <w:rPr>
          <w:color w:val="000000" w:themeColor="text1"/>
        </w:rPr>
      </w:pPr>
    </w:p>
    <w:tbl>
      <w:tblPr>
        <w:tblStyle w:val="Tabellrutnt"/>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0"/>
        <w:gridCol w:w="3661"/>
      </w:tblGrid>
      <w:tr w:rsidR="00006739" w:rsidRPr="00006739" w:rsidTr="000053D4">
        <w:trPr>
          <w:trHeight w:val="726"/>
        </w:trPr>
        <w:tc>
          <w:tcPr>
            <w:tcW w:w="3685" w:type="dxa"/>
            <w:tcBorders>
              <w:bottom w:val="dotted" w:sz="4" w:space="0" w:color="auto"/>
            </w:tcBorders>
          </w:tcPr>
          <w:p w:rsidR="000053D4" w:rsidRPr="00006739" w:rsidRDefault="000053D4" w:rsidP="000053D4">
            <w:pPr>
              <w:spacing w:line="200" w:lineRule="exact"/>
              <w:ind w:left="-408"/>
              <w:rPr>
                <w:rFonts w:ascii="Arial" w:hAnsi="Arial" w:cs="Arial"/>
                <w:smallCaps/>
                <w:color w:val="000000" w:themeColor="text1"/>
                <w:sz w:val="14"/>
              </w:rPr>
            </w:pPr>
          </w:p>
        </w:tc>
        <w:tc>
          <w:tcPr>
            <w:tcW w:w="340" w:type="dxa"/>
          </w:tcPr>
          <w:p w:rsidR="000053D4" w:rsidRPr="00006739" w:rsidRDefault="000053D4" w:rsidP="008A1162">
            <w:pPr>
              <w:spacing w:line="200" w:lineRule="exact"/>
              <w:rPr>
                <w:rFonts w:ascii="Arial" w:hAnsi="Arial" w:cs="Arial"/>
                <w:smallCaps/>
                <w:color w:val="000000" w:themeColor="text1"/>
                <w:sz w:val="14"/>
              </w:rPr>
            </w:pPr>
          </w:p>
        </w:tc>
        <w:tc>
          <w:tcPr>
            <w:tcW w:w="3661"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p>
        </w:tc>
      </w:tr>
      <w:tr w:rsidR="00006739" w:rsidRPr="00006739" w:rsidTr="000053D4">
        <w:trPr>
          <w:trHeight w:val="726"/>
        </w:trPr>
        <w:tc>
          <w:tcPr>
            <w:tcW w:w="3685"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Ort</w:t>
            </w:r>
          </w:p>
        </w:tc>
        <w:tc>
          <w:tcPr>
            <w:tcW w:w="340" w:type="dxa"/>
          </w:tcPr>
          <w:p w:rsidR="000053D4" w:rsidRPr="00006739" w:rsidRDefault="000053D4" w:rsidP="008A1162">
            <w:pPr>
              <w:spacing w:line="200" w:lineRule="exact"/>
              <w:rPr>
                <w:rFonts w:ascii="Arial" w:hAnsi="Arial" w:cs="Arial"/>
                <w:smallCaps/>
                <w:color w:val="000000" w:themeColor="text1"/>
                <w:sz w:val="14"/>
              </w:rPr>
            </w:pPr>
          </w:p>
        </w:tc>
        <w:tc>
          <w:tcPr>
            <w:tcW w:w="3661"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Ort</w:t>
            </w:r>
          </w:p>
        </w:tc>
      </w:tr>
      <w:tr w:rsidR="00006739" w:rsidRPr="00006739" w:rsidTr="000053D4">
        <w:trPr>
          <w:trHeight w:val="726"/>
        </w:trPr>
        <w:tc>
          <w:tcPr>
            <w:tcW w:w="3685"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Datum</w:t>
            </w:r>
          </w:p>
          <w:p w:rsidR="000053D4" w:rsidRPr="00006739" w:rsidRDefault="000053D4" w:rsidP="008A1162">
            <w:pPr>
              <w:spacing w:line="200" w:lineRule="exact"/>
              <w:rPr>
                <w:rFonts w:ascii="Arial" w:hAnsi="Arial" w:cs="Arial"/>
                <w:smallCaps/>
                <w:color w:val="000000" w:themeColor="text1"/>
                <w:sz w:val="14"/>
              </w:rPr>
            </w:pPr>
          </w:p>
          <w:p w:rsidR="000053D4" w:rsidRPr="00006739" w:rsidRDefault="000053D4" w:rsidP="008A1162">
            <w:pPr>
              <w:spacing w:line="200" w:lineRule="exact"/>
              <w:rPr>
                <w:rFonts w:ascii="Arial" w:hAnsi="Arial" w:cs="Arial"/>
                <w:smallCaps/>
                <w:color w:val="000000" w:themeColor="text1"/>
                <w:sz w:val="14"/>
              </w:rPr>
            </w:pPr>
          </w:p>
        </w:tc>
        <w:tc>
          <w:tcPr>
            <w:tcW w:w="340" w:type="dxa"/>
          </w:tcPr>
          <w:p w:rsidR="000053D4" w:rsidRPr="00006739" w:rsidRDefault="000053D4" w:rsidP="008A1162">
            <w:pPr>
              <w:spacing w:line="200" w:lineRule="exact"/>
              <w:rPr>
                <w:rFonts w:ascii="Arial" w:hAnsi="Arial" w:cs="Arial"/>
                <w:smallCaps/>
                <w:color w:val="000000" w:themeColor="text1"/>
                <w:sz w:val="14"/>
              </w:rPr>
            </w:pPr>
          </w:p>
        </w:tc>
        <w:tc>
          <w:tcPr>
            <w:tcW w:w="3661"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Datum</w:t>
            </w:r>
          </w:p>
          <w:p w:rsidR="000053D4" w:rsidRPr="00006739" w:rsidRDefault="000053D4" w:rsidP="008A1162">
            <w:pPr>
              <w:spacing w:line="200" w:lineRule="exact"/>
              <w:rPr>
                <w:rFonts w:ascii="Arial" w:hAnsi="Arial" w:cs="Arial"/>
                <w:smallCaps/>
                <w:color w:val="000000" w:themeColor="text1"/>
                <w:sz w:val="14"/>
              </w:rPr>
            </w:pPr>
          </w:p>
          <w:p w:rsidR="000053D4" w:rsidRPr="00006739" w:rsidRDefault="000053D4" w:rsidP="008A1162">
            <w:pPr>
              <w:spacing w:line="200" w:lineRule="exact"/>
              <w:rPr>
                <w:rFonts w:ascii="Arial" w:hAnsi="Arial" w:cs="Arial"/>
                <w:smallCaps/>
                <w:color w:val="000000" w:themeColor="text1"/>
                <w:sz w:val="14"/>
              </w:rPr>
            </w:pPr>
          </w:p>
        </w:tc>
      </w:tr>
      <w:tr w:rsidR="00006739" w:rsidRPr="00006739" w:rsidTr="000053D4">
        <w:trPr>
          <w:trHeight w:val="726"/>
        </w:trPr>
        <w:tc>
          <w:tcPr>
            <w:tcW w:w="3685"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Vårdgivaren</w:t>
            </w:r>
          </w:p>
        </w:tc>
        <w:tc>
          <w:tcPr>
            <w:tcW w:w="340" w:type="dxa"/>
          </w:tcPr>
          <w:p w:rsidR="000053D4" w:rsidRPr="00006739" w:rsidRDefault="000053D4" w:rsidP="008A1162">
            <w:pPr>
              <w:spacing w:line="200" w:lineRule="exact"/>
              <w:rPr>
                <w:rFonts w:ascii="Arial" w:hAnsi="Arial" w:cs="Arial"/>
                <w:smallCaps/>
                <w:color w:val="000000" w:themeColor="text1"/>
                <w:sz w:val="14"/>
              </w:rPr>
            </w:pPr>
          </w:p>
        </w:tc>
        <w:tc>
          <w:tcPr>
            <w:tcW w:w="3661"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Biträdet</w:t>
            </w:r>
          </w:p>
          <w:p w:rsidR="000053D4" w:rsidRPr="00006739" w:rsidRDefault="000053D4" w:rsidP="008A1162">
            <w:pPr>
              <w:spacing w:line="200" w:lineRule="exact"/>
              <w:rPr>
                <w:rFonts w:ascii="Arial" w:hAnsi="Arial" w:cs="Arial"/>
                <w:smallCaps/>
                <w:color w:val="000000" w:themeColor="text1"/>
                <w:sz w:val="14"/>
              </w:rPr>
            </w:pPr>
          </w:p>
          <w:p w:rsidR="000053D4" w:rsidRPr="00006739" w:rsidRDefault="000053D4" w:rsidP="008A1162">
            <w:pPr>
              <w:spacing w:line="200" w:lineRule="exact"/>
              <w:rPr>
                <w:rFonts w:ascii="Arial" w:hAnsi="Arial" w:cs="Arial"/>
                <w:smallCaps/>
                <w:color w:val="000000" w:themeColor="text1"/>
                <w:sz w:val="14"/>
              </w:rPr>
            </w:pPr>
          </w:p>
        </w:tc>
      </w:tr>
      <w:tr w:rsidR="00006739" w:rsidRPr="00006739" w:rsidTr="000053D4">
        <w:trPr>
          <w:trHeight w:val="726"/>
        </w:trPr>
        <w:tc>
          <w:tcPr>
            <w:tcW w:w="3685"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Underskrift genom behörig företrädare</w:t>
            </w:r>
          </w:p>
        </w:tc>
        <w:tc>
          <w:tcPr>
            <w:tcW w:w="340" w:type="dxa"/>
          </w:tcPr>
          <w:p w:rsidR="000053D4" w:rsidRPr="00006739" w:rsidRDefault="000053D4" w:rsidP="008A1162">
            <w:pPr>
              <w:spacing w:line="200" w:lineRule="exact"/>
              <w:rPr>
                <w:rFonts w:ascii="Arial" w:hAnsi="Arial" w:cs="Arial"/>
                <w:smallCaps/>
                <w:color w:val="000000" w:themeColor="text1"/>
                <w:sz w:val="14"/>
              </w:rPr>
            </w:pPr>
          </w:p>
        </w:tc>
        <w:tc>
          <w:tcPr>
            <w:tcW w:w="3661" w:type="dxa"/>
            <w:tcBorders>
              <w:bottom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Underskrift genom behörig företrädare</w:t>
            </w:r>
          </w:p>
        </w:tc>
      </w:tr>
      <w:tr w:rsidR="00006739" w:rsidRPr="00006739" w:rsidTr="000053D4">
        <w:trPr>
          <w:trHeight w:val="726"/>
        </w:trPr>
        <w:tc>
          <w:tcPr>
            <w:tcW w:w="3685" w:type="dxa"/>
            <w:tcBorders>
              <w:top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Namnförtydligande</w:t>
            </w:r>
          </w:p>
        </w:tc>
        <w:tc>
          <w:tcPr>
            <w:tcW w:w="340" w:type="dxa"/>
          </w:tcPr>
          <w:p w:rsidR="000053D4" w:rsidRPr="00006739" w:rsidRDefault="000053D4" w:rsidP="008A1162">
            <w:pPr>
              <w:spacing w:line="200" w:lineRule="exact"/>
              <w:rPr>
                <w:rFonts w:ascii="Arial" w:hAnsi="Arial" w:cs="Arial"/>
                <w:smallCaps/>
                <w:color w:val="000000" w:themeColor="text1"/>
                <w:sz w:val="14"/>
              </w:rPr>
            </w:pPr>
          </w:p>
        </w:tc>
        <w:tc>
          <w:tcPr>
            <w:tcW w:w="3661" w:type="dxa"/>
            <w:tcBorders>
              <w:top w:val="dotted" w:sz="4" w:space="0" w:color="auto"/>
            </w:tcBorders>
          </w:tcPr>
          <w:p w:rsidR="000053D4" w:rsidRPr="00006739" w:rsidRDefault="000053D4" w:rsidP="008A1162">
            <w:pPr>
              <w:spacing w:line="200" w:lineRule="exact"/>
              <w:rPr>
                <w:rFonts w:ascii="Arial" w:hAnsi="Arial" w:cs="Arial"/>
                <w:smallCaps/>
                <w:color w:val="000000" w:themeColor="text1"/>
                <w:sz w:val="14"/>
              </w:rPr>
            </w:pPr>
            <w:r w:rsidRPr="00006739">
              <w:rPr>
                <w:rFonts w:ascii="Arial" w:hAnsi="Arial" w:cs="Arial"/>
                <w:smallCaps/>
                <w:color w:val="000000" w:themeColor="text1"/>
                <w:sz w:val="14"/>
              </w:rPr>
              <w:t>Namnförtydligande</w:t>
            </w:r>
          </w:p>
        </w:tc>
      </w:tr>
    </w:tbl>
    <w:p w:rsidR="000053D4" w:rsidRPr="005F16B3" w:rsidRDefault="000053D4" w:rsidP="000053D4"/>
    <w:p w:rsidR="00E71D78" w:rsidRDefault="00E71D78" w:rsidP="001F76A0">
      <w:pPr>
        <w:ind w:left="567"/>
        <w:rPr>
          <w:rFonts w:asciiTheme="minorHAnsi" w:hAnsiTheme="minorHAnsi"/>
          <w:color w:val="000000"/>
          <w:sz w:val="22"/>
          <w:szCs w:val="22"/>
        </w:rPr>
      </w:pPr>
    </w:p>
    <w:p w:rsidR="007C60D1" w:rsidRPr="007C60D1" w:rsidRDefault="000053D4" w:rsidP="007C60D1">
      <w:pPr>
        <w:widowControl w:val="0"/>
        <w:tabs>
          <w:tab w:val="left" w:pos="283"/>
          <w:tab w:val="left" w:pos="567"/>
          <w:tab w:val="left" w:pos="1416"/>
          <w:tab w:val="left" w:pos="1700"/>
          <w:tab w:val="left" w:pos="1983"/>
          <w:tab w:val="left" w:pos="2266"/>
          <w:tab w:val="left" w:pos="2550"/>
          <w:tab w:val="left" w:pos="2833"/>
          <w:tab w:val="left" w:pos="3117"/>
          <w:tab w:val="left" w:pos="3400"/>
          <w:tab w:val="left" w:pos="3684"/>
          <w:tab w:val="left" w:pos="3967"/>
          <w:tab w:val="left" w:pos="4250"/>
          <w:tab w:val="left" w:pos="4536"/>
          <w:tab w:val="left" w:pos="4818"/>
          <w:tab w:val="left" w:pos="5101"/>
          <w:tab w:val="left" w:pos="5245"/>
          <w:tab w:val="left" w:pos="5384"/>
          <w:tab w:val="left" w:pos="5667"/>
          <w:tab w:val="left" w:pos="5952"/>
          <w:tab w:val="left" w:pos="6235"/>
          <w:tab w:val="left" w:pos="6518"/>
          <w:tab w:val="left" w:pos="6801"/>
          <w:tab w:val="left" w:pos="7084"/>
          <w:tab w:val="left" w:pos="7369"/>
          <w:tab w:val="left" w:pos="7652"/>
          <w:tab w:val="left" w:pos="7796"/>
          <w:tab w:val="left" w:pos="7935"/>
          <w:tab w:val="left" w:pos="8218"/>
          <w:tab w:val="left" w:pos="8502"/>
          <w:tab w:val="left" w:pos="8786"/>
        </w:tabs>
        <w:autoSpaceDE w:val="0"/>
        <w:autoSpaceDN w:val="0"/>
        <w:adjustRightInd w:val="0"/>
        <w:spacing w:line="360" w:lineRule="auto"/>
        <w:ind w:left="567"/>
        <w:rPr>
          <w:rFonts w:asciiTheme="minorHAnsi" w:hAnsiTheme="minorHAnsi"/>
          <w:sz w:val="22"/>
          <w:szCs w:val="22"/>
        </w:rPr>
      </w:pPr>
      <w:r>
        <w:rPr>
          <w:rFonts w:asciiTheme="minorHAnsi" w:hAnsiTheme="minorHAnsi"/>
          <w:color w:val="000000"/>
          <w:sz w:val="22"/>
          <w:szCs w:val="22"/>
        </w:rPr>
        <w:t xml:space="preserve"> </w:t>
      </w:r>
    </w:p>
    <w:p w:rsidR="00485CEF" w:rsidRPr="00485CEF" w:rsidRDefault="00485CEF" w:rsidP="00485CEF">
      <w:pPr>
        <w:widowControl w:val="0"/>
        <w:tabs>
          <w:tab w:val="left" w:pos="283"/>
          <w:tab w:val="left" w:pos="567"/>
          <w:tab w:val="left" w:pos="1416"/>
          <w:tab w:val="left" w:pos="1700"/>
          <w:tab w:val="left" w:pos="1983"/>
          <w:tab w:val="left" w:pos="2266"/>
          <w:tab w:val="left" w:pos="2550"/>
          <w:tab w:val="left" w:pos="2833"/>
          <w:tab w:val="left" w:pos="3117"/>
          <w:tab w:val="left" w:pos="3400"/>
          <w:tab w:val="left" w:pos="3684"/>
          <w:tab w:val="left" w:pos="3967"/>
          <w:tab w:val="left" w:pos="4250"/>
          <w:tab w:val="left" w:pos="4536"/>
          <w:tab w:val="left" w:pos="4818"/>
          <w:tab w:val="left" w:pos="5101"/>
          <w:tab w:val="left" w:pos="5245"/>
          <w:tab w:val="left" w:pos="5384"/>
          <w:tab w:val="left" w:pos="5667"/>
          <w:tab w:val="left" w:pos="5952"/>
          <w:tab w:val="left" w:pos="6235"/>
          <w:tab w:val="left" w:pos="6518"/>
          <w:tab w:val="left" w:pos="6801"/>
          <w:tab w:val="left" w:pos="7084"/>
          <w:tab w:val="left" w:pos="7369"/>
          <w:tab w:val="left" w:pos="7652"/>
          <w:tab w:val="left" w:pos="7796"/>
          <w:tab w:val="left" w:pos="7935"/>
          <w:tab w:val="left" w:pos="8218"/>
          <w:tab w:val="left" w:pos="8502"/>
          <w:tab w:val="left" w:pos="8786"/>
        </w:tabs>
        <w:autoSpaceDE w:val="0"/>
        <w:autoSpaceDN w:val="0"/>
        <w:adjustRightInd w:val="0"/>
        <w:spacing w:line="360" w:lineRule="auto"/>
        <w:ind w:left="567"/>
        <w:rPr>
          <w:rFonts w:asciiTheme="minorHAnsi" w:hAnsiTheme="minorHAnsi"/>
          <w:sz w:val="16"/>
          <w:szCs w:val="16"/>
        </w:rPr>
      </w:pPr>
    </w:p>
    <w:sectPr w:rsidR="00485CEF" w:rsidRPr="00485CEF" w:rsidSect="00173A90">
      <w:headerReference w:type="default" r:id="rId8"/>
      <w:footerReference w:type="default" r:id="rId9"/>
      <w:pgSz w:w="12240" w:h="15840"/>
      <w:pgMar w:top="1843"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FC2" w:rsidRDefault="00E93FC2">
      <w:r>
        <w:separator/>
      </w:r>
    </w:p>
  </w:endnote>
  <w:endnote w:type="continuationSeparator" w:id="0">
    <w:p w:rsidR="00E93FC2" w:rsidRDefault="00E9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5A" w:rsidRPr="00016817" w:rsidRDefault="006167C7">
    <w:pPr>
      <w:pStyle w:val="Sidhuvud"/>
      <w:tabs>
        <w:tab w:val="left" w:pos="142"/>
        <w:tab w:val="left" w:pos="2268"/>
        <w:tab w:val="left" w:pos="3828"/>
        <w:tab w:val="left" w:pos="5529"/>
        <w:tab w:val="left" w:pos="6946"/>
      </w:tabs>
      <w:ind w:left="-709" w:right="-716"/>
      <w:rPr>
        <w:sz w:val="10"/>
        <w:szCs w:val="10"/>
        <w:lang w:val="en-GB"/>
      </w:rPr>
    </w:pPr>
    <w:r>
      <w:rPr>
        <w:noProof/>
      </w:rPr>
      <mc:AlternateContent>
        <mc:Choice Requires="wps">
          <w:drawing>
            <wp:anchor distT="0" distB="0" distL="114300" distR="114300" simplePos="0" relativeHeight="251657728" behindDoc="0" locked="0" layoutInCell="1" allowOverlap="1">
              <wp:simplePos x="0" y="0"/>
              <wp:positionH relativeFrom="leftMargin">
                <wp:align>right</wp:align>
              </wp:positionH>
              <wp:positionV relativeFrom="paragraph">
                <wp:posOffset>-3295015</wp:posOffset>
              </wp:positionV>
              <wp:extent cx="352425" cy="3656330"/>
              <wp:effectExtent l="0" t="0" r="9525" b="1270"/>
              <wp:wrapNone/>
              <wp:docPr id="1" name="Refer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2425" cy="365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E5A" w:rsidRDefault="00B47E5A" w:rsidP="00016817">
                          <w:pPr>
                            <w:rPr>
                              <w:color w:val="000000"/>
                              <w:sz w:val="10"/>
                            </w:rPr>
                          </w:pPr>
                          <w:r>
                            <w:rPr>
                              <w:color w:val="000000"/>
                              <w:sz w:val="10"/>
                            </w:rPr>
                            <w:fldChar w:fldCharType="begin"/>
                          </w:r>
                          <w:r>
                            <w:rPr>
                              <w:color w:val="000000"/>
                              <w:sz w:val="10"/>
                            </w:rPr>
                            <w:instrText xml:space="preserve"> FILENAME </w:instrText>
                          </w:r>
                          <w:r>
                            <w:rPr>
                              <w:color w:val="000000"/>
                              <w:sz w:val="10"/>
                            </w:rPr>
                            <w:fldChar w:fldCharType="separate"/>
                          </w:r>
                          <w:r w:rsidR="00EA340E">
                            <w:rPr>
                              <w:noProof/>
                              <w:color w:val="000000"/>
                              <w:sz w:val="10"/>
                            </w:rPr>
                            <w:t>personuppgiftsbitradesavtal-gdpr-april-2018--</w:t>
                          </w:r>
                          <w:r>
                            <w:rPr>
                              <w:color w:val="000000"/>
                              <w:sz w:val="10"/>
                            </w:rPr>
                            <w:fldChar w:fldCharType="end"/>
                          </w:r>
                        </w:p>
                        <w:p w:rsidR="00B47E5A" w:rsidRDefault="00B47E5A" w:rsidP="00016817">
                          <w:pPr>
                            <w:rPr>
                              <w:rFonts w:ascii="Arial" w:hAnsi="Arial"/>
                              <w:color w:val="000000"/>
                              <w:sz w:val="10"/>
                              <w:lang w:val="de-DE"/>
                            </w:rPr>
                          </w:pPr>
                        </w:p>
                      </w:txbxContent>
                    </wps:txbx>
                    <wps:bodyPr rot="0" vert="vert270" wrap="square" lIns="26670" tIns="0" rIns="26670" bIns="266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eferens" o:spid="_x0000_s1026" type="#_x0000_t202" style="position:absolute;left:0;text-align:left;margin-left:-23.45pt;margin-top:-259.45pt;width:27.75pt;height:287.9pt;flip:x;z-index:2516577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bMuQIAAMAFAAAOAAAAZHJzL2Uyb0RvYy54bWysVNuOmzAQfa/Uf7D8znIJIQEtqXZDaCtt&#10;L+q2H+CACVaNTW0nsKr67x2bbJLdfana8mDZnuHMnJnjuX4zdhwdqNJMihyHVwFGVFSyZmKX429f&#10;S2+JkTZE1IRLQXP8QDV+s3r96nroMxrJVvKaKgQgQmdDn+PWmD7zfV21tCP6SvZUgLGRqiMGjmrn&#10;14oMgN5xPwqCxB+kqnslK6o13BaTEa8cftPQynxqGk0N4jmG3IxblVu3dvVX1yTbKdK3rDqmQf4i&#10;i44wAUFPUAUxBO0VewHVsUpJLRtzVcnOl03DKuo4AJsweMbmviU9dVygOLo/lUn/P9jq4+GzQqyG&#10;3mEkSAct+kIbqqjQtjZDrzNwue/ByYy3crR+lqfu72T1XSMh1y0RO3qjlBxaSmrILbR/+he/Tjja&#10;gmyHD7KGIGRvpAMaG9WhhrP+3SM0FAVBHOjWw6lDdDSogsvZPIqjOUYVmGbJPJnNXAt9klkcm1iv&#10;tHlLZYfsJscKFODikMOdNjavs4t1F7JknDsVcPHkAhynG4gNv1qbzcI19WcapJvlZhl7cZRsvDgo&#10;Cu+mXMdeUoaLeTEr1usi/GXjhnHWsrqmwoZ5FFgY/1kDj1KfpHGSmJac1RbOpqTVbrvmCh0ICLx0&#10;n6s+WM5u/tM0XBGAyzNKYRQHt1Hqlcly4cVlPPfSRbD0gjC9TZMgTuOifErpjgn675TQkON0Dk11&#10;dM5JP+MWuO8lN5J1zMAI4azL8fLkRDIrxo2oXWsNYXzaX5TCpn8uBbT7sdFOulatk27NuB0Bxep5&#10;K+sHELGSoCzQJ8w92Ng1WsBxgDGSY/1jTxTFiL8X8BaiJLEm4w6wUZe328sDEVUrYTIZjKbt2kxz&#10;at8rtmsh0PTyhLyBt9MwJ+ZzUscXB2PCcTqONDuHLs/O6zx4V78BAAD//wMAUEsDBBQABgAIAAAA&#10;IQAyK8t/3gAAAAcBAAAPAAAAZHJzL2Rvd25yZXYueG1sTI/BTsMwEETvSPyDtUjcWqdIqZoQp0Ig&#10;kOBGC0i9ufE2SbHXIXZT8/csJzitRjOaeVutk7NiwjH0nhQs5hkIpMabnloFb9vH2QpEiJqMtp5Q&#10;wTcGWNeXF5UujT/TK06b2AouoVBqBV2MQyllaDp0Osz9gMTewY9OR5ZjK82oz1zurLzJsqV0uide&#10;6PSA9x02n5uTU5Dsbvv1UEzP4Zg+Xt7DkzE7H5W6vkp3tyAipvgXhl98Roeamfb+RCYIq4AfiQpm&#10;+WJVgGA/z3MQe77LAmRdyf/89Q8AAAD//wMAUEsBAi0AFAAGAAgAAAAhALaDOJL+AAAA4QEAABMA&#10;AAAAAAAAAAAAAAAAAAAAAFtDb250ZW50X1R5cGVzXS54bWxQSwECLQAUAAYACAAAACEAOP0h/9YA&#10;AACUAQAACwAAAAAAAAAAAAAAAAAvAQAAX3JlbHMvLnJlbHNQSwECLQAUAAYACAAAACEAV5oWzLkC&#10;AADABQAADgAAAAAAAAAAAAAAAAAuAgAAZHJzL2Uyb0RvYy54bWxQSwECLQAUAAYACAAAACEAMivL&#10;f94AAAAHAQAADwAAAAAAAAAAAAAAAAATBQAAZHJzL2Rvd25yZXYueG1sUEsFBgAAAAAEAAQA8wAA&#10;AB4GAAAAAA==&#10;" filled="f" stroked="f">
              <v:textbox style="layout-flow:vertical;mso-layout-flow-alt:bottom-to-top" inset="2.1pt,0,2.1pt,2.1pt">
                <w:txbxContent>
                  <w:p w:rsidR="00B47E5A" w:rsidRDefault="00B47E5A" w:rsidP="00016817">
                    <w:pPr>
                      <w:rPr>
                        <w:color w:val="000000"/>
                        <w:sz w:val="10"/>
                      </w:rPr>
                    </w:pPr>
                    <w:r>
                      <w:rPr>
                        <w:color w:val="000000"/>
                        <w:sz w:val="10"/>
                      </w:rPr>
                      <w:fldChar w:fldCharType="begin"/>
                    </w:r>
                    <w:r>
                      <w:rPr>
                        <w:color w:val="000000"/>
                        <w:sz w:val="10"/>
                      </w:rPr>
                      <w:instrText xml:space="preserve"> FILENAME </w:instrText>
                    </w:r>
                    <w:r>
                      <w:rPr>
                        <w:color w:val="000000"/>
                        <w:sz w:val="10"/>
                      </w:rPr>
                      <w:fldChar w:fldCharType="separate"/>
                    </w:r>
                    <w:r w:rsidR="00EA340E">
                      <w:rPr>
                        <w:noProof/>
                        <w:color w:val="000000"/>
                        <w:sz w:val="10"/>
                      </w:rPr>
                      <w:t>personuppgiftsbitradesavtal-gdpr-april-2018--</w:t>
                    </w:r>
                    <w:r>
                      <w:rPr>
                        <w:color w:val="000000"/>
                        <w:sz w:val="10"/>
                      </w:rPr>
                      <w:fldChar w:fldCharType="end"/>
                    </w:r>
                  </w:p>
                  <w:p w:rsidR="00B47E5A" w:rsidRDefault="00B47E5A" w:rsidP="00016817">
                    <w:pPr>
                      <w:rPr>
                        <w:rFonts w:ascii="Arial" w:hAnsi="Arial"/>
                        <w:color w:val="000000"/>
                        <w:sz w:val="10"/>
                        <w:lang w:val="de-DE"/>
                      </w:rPr>
                    </w:pPr>
                  </w:p>
                </w:txbxContent>
              </v:textbox>
              <w10:wrap anchorx="margin"/>
            </v:shape>
          </w:pict>
        </mc:Fallback>
      </mc:AlternateContent>
    </w:r>
  </w:p>
  <w:p w:rsidR="00B47E5A" w:rsidRPr="00942C5E" w:rsidRDefault="00B47E5A">
    <w:pPr>
      <w:pStyle w:val="Sidhuvud"/>
      <w:tabs>
        <w:tab w:val="left" w:pos="142"/>
        <w:tab w:val="left" w:pos="2268"/>
        <w:tab w:val="left" w:pos="3828"/>
        <w:tab w:val="left" w:pos="5529"/>
        <w:tab w:val="left" w:pos="6946"/>
      </w:tabs>
      <w:ind w:left="-709" w:right="-716"/>
      <w:rPr>
        <w:sz w:val="12"/>
        <w:szCs w:val="12"/>
        <w:lang w:val="en-GB"/>
      </w:rPr>
    </w:pPr>
  </w:p>
  <w:p w:rsidR="00B47E5A" w:rsidRDefault="00B47E5A" w:rsidP="00016817">
    <w:pPr>
      <w:pStyle w:val="Sidfot"/>
      <w:jc w:val="right"/>
    </w:pPr>
  </w:p>
  <w:p w:rsidR="00B47E5A" w:rsidRDefault="00B47E5A" w:rsidP="00016817">
    <w:pPr>
      <w:pStyle w:val="Sidfot"/>
      <w:jc w:val="right"/>
    </w:pPr>
    <w:r>
      <w:t>………….. / …………..</w:t>
    </w:r>
  </w:p>
  <w:p w:rsidR="00B47E5A" w:rsidRPr="00942C5E" w:rsidRDefault="00B47E5A">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FC2" w:rsidRDefault="00E93FC2">
      <w:r>
        <w:separator/>
      </w:r>
    </w:p>
  </w:footnote>
  <w:footnote w:type="continuationSeparator" w:id="0">
    <w:p w:rsidR="00E93FC2" w:rsidRDefault="00E9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5A" w:rsidRDefault="00B47E5A">
    <w:pPr>
      <w:pStyle w:val="Sidhuvud"/>
      <w:tabs>
        <w:tab w:val="center" w:pos="7938"/>
      </w:tabs>
    </w:pPr>
    <w:r>
      <w:rPr>
        <w:rStyle w:val="Sidnummer"/>
        <w:rFonts w:ascii="Verdana" w:hAnsi="Verdana"/>
        <w:sz w:val="16"/>
        <w:szCs w:val="16"/>
      </w:rPr>
      <w:t xml:space="preserve"> </w:t>
    </w:r>
    <w:r>
      <w:t xml:space="preserve">    </w:t>
    </w:r>
  </w:p>
  <w:p w:rsidR="00AB67CD" w:rsidRPr="00171CD3" w:rsidRDefault="00AB67CD" w:rsidP="003F4524">
    <w:pPr>
      <w:tabs>
        <w:tab w:val="left" w:pos="851"/>
        <w:tab w:val="left" w:pos="2552"/>
        <w:tab w:val="left" w:pos="3969"/>
        <w:tab w:val="center" w:pos="4536"/>
        <w:tab w:val="left" w:pos="5245"/>
        <w:tab w:val="left" w:pos="6521"/>
        <w:tab w:val="left" w:pos="7796"/>
        <w:tab w:val="right" w:pos="9072"/>
      </w:tabs>
      <w:rPr>
        <w:rFonts w:ascii="Calibri" w:hAnsi="Calibri"/>
        <w:sz w:val="18"/>
        <w:szCs w:val="18"/>
      </w:rPr>
    </w:pPr>
    <w:r w:rsidRPr="00171CD3">
      <w:rPr>
        <w:rFonts w:ascii="Calibri" w:hAnsi="Calibri"/>
        <w:sz w:val="18"/>
        <w:szCs w:val="18"/>
      </w:rPr>
      <w:tab/>
    </w:r>
    <w:r w:rsidRPr="00171CD3">
      <w:rPr>
        <w:rFonts w:ascii="Calibri" w:hAnsi="Calibri"/>
        <w:sz w:val="18"/>
        <w:szCs w:val="18"/>
      </w:rPr>
      <w:tab/>
    </w:r>
    <w:r w:rsidRPr="00171CD3">
      <w:rPr>
        <w:rFonts w:ascii="Calibri" w:hAnsi="Calibri"/>
        <w:sz w:val="18"/>
        <w:szCs w:val="18"/>
      </w:rPr>
      <w:tab/>
    </w:r>
    <w:r w:rsidRPr="00171CD3">
      <w:rPr>
        <w:rFonts w:ascii="Calibri" w:hAnsi="Calibri"/>
        <w:sz w:val="18"/>
        <w:szCs w:val="18"/>
      </w:rPr>
      <w:tab/>
    </w:r>
    <w:r w:rsidRPr="00171CD3">
      <w:rPr>
        <w:rFonts w:ascii="Calibri" w:hAnsi="Calibri"/>
        <w:sz w:val="18"/>
        <w:szCs w:val="18"/>
      </w:rPr>
      <w:tab/>
      <w:t xml:space="preserve"> </w:t>
    </w:r>
  </w:p>
  <w:p w:rsidR="00B47E5A" w:rsidRPr="00D85BA5" w:rsidRDefault="00965556" w:rsidP="003F4524">
    <w:pPr>
      <w:tabs>
        <w:tab w:val="left" w:pos="851"/>
        <w:tab w:val="left" w:pos="2552"/>
        <w:tab w:val="left" w:pos="3969"/>
        <w:tab w:val="left" w:pos="5245"/>
        <w:tab w:val="left" w:pos="6521"/>
        <w:tab w:val="left" w:pos="7796"/>
      </w:tabs>
      <w:rPr>
        <w:sz w:val="16"/>
        <w:szCs w:val="16"/>
      </w:rPr>
    </w:pPr>
    <w:r>
      <w:rPr>
        <w:rFonts w:ascii="Verdana" w:hAnsi="Verdana"/>
        <w:sz w:val="16"/>
        <w:szCs w:val="20"/>
      </w:rPr>
      <w:tab/>
    </w:r>
    <w:r w:rsidR="00AB67CD" w:rsidRPr="00AB67CD">
      <w:rPr>
        <w:rFonts w:ascii="Verdana" w:hAnsi="Verdana"/>
        <w:sz w:val="16"/>
        <w:szCs w:val="20"/>
      </w:rPr>
      <w:tab/>
    </w:r>
    <w:r w:rsidR="00AB67CD" w:rsidRPr="00AB67CD">
      <w:rPr>
        <w:rFonts w:ascii="Verdana" w:hAnsi="Verdana"/>
        <w:sz w:val="16"/>
        <w:szCs w:val="20"/>
      </w:rPr>
      <w:tab/>
    </w:r>
    <w:r w:rsidR="00AB67CD" w:rsidRPr="00AB67CD">
      <w:rPr>
        <w:rFonts w:ascii="Verdana" w:hAnsi="Verdana"/>
        <w:sz w:val="16"/>
        <w:szCs w:val="20"/>
      </w:rPr>
      <w:tab/>
    </w:r>
    <w:r w:rsidR="00AB67CD" w:rsidRPr="00AB67CD">
      <w:rPr>
        <w:rFonts w:ascii="Verdana" w:hAnsi="Verdana"/>
        <w:sz w:val="16"/>
        <w:szCs w:val="20"/>
      </w:rPr>
      <w:tab/>
    </w:r>
    <w:r w:rsidR="00AB67CD" w:rsidRPr="00AB67CD">
      <w:rPr>
        <w:rFonts w:ascii="Verdana" w:hAnsi="Verdana"/>
        <w:sz w:val="16"/>
        <w:szCs w:val="20"/>
      </w:rPr>
      <w:tab/>
    </w:r>
    <w:r w:rsidR="00AB67CD" w:rsidRPr="00D85BA5">
      <w:rPr>
        <w:rFonts w:ascii="Calibri" w:hAnsi="Calibri"/>
        <w:sz w:val="16"/>
        <w:szCs w:val="16"/>
      </w:rPr>
      <w:fldChar w:fldCharType="begin"/>
    </w:r>
    <w:r w:rsidR="00AB67CD" w:rsidRPr="00D85BA5">
      <w:rPr>
        <w:rFonts w:ascii="Calibri" w:hAnsi="Calibri"/>
        <w:sz w:val="16"/>
        <w:szCs w:val="16"/>
        <w:lang w:val="de-DE"/>
      </w:rPr>
      <w:instrText xml:space="preserve"> PAGE </w:instrText>
    </w:r>
    <w:r w:rsidR="00AB67CD" w:rsidRPr="00D85BA5">
      <w:rPr>
        <w:rFonts w:ascii="Calibri" w:hAnsi="Calibri"/>
        <w:sz w:val="16"/>
        <w:szCs w:val="16"/>
      </w:rPr>
      <w:fldChar w:fldCharType="separate"/>
    </w:r>
    <w:r w:rsidR="00B876FE">
      <w:rPr>
        <w:rFonts w:ascii="Calibri" w:hAnsi="Calibri"/>
        <w:noProof/>
        <w:sz w:val="16"/>
        <w:szCs w:val="16"/>
        <w:lang w:val="de-DE"/>
      </w:rPr>
      <w:t>1</w:t>
    </w:r>
    <w:r w:rsidR="00AB67CD" w:rsidRPr="00D85BA5">
      <w:rPr>
        <w:rFonts w:ascii="Calibri" w:hAnsi="Calibri"/>
        <w:sz w:val="16"/>
        <w:szCs w:val="16"/>
      </w:rPr>
      <w:fldChar w:fldCharType="end"/>
    </w:r>
    <w:r w:rsidR="00AB67CD" w:rsidRPr="00D85BA5">
      <w:rPr>
        <w:rFonts w:ascii="Calibri" w:hAnsi="Calibri"/>
        <w:sz w:val="16"/>
        <w:szCs w:val="16"/>
        <w:lang w:val="de-DE"/>
      </w:rPr>
      <w:t xml:space="preserve"> (</w:t>
    </w:r>
    <w:r w:rsidR="00AB67CD" w:rsidRPr="00D85BA5">
      <w:rPr>
        <w:rFonts w:ascii="Calibri" w:hAnsi="Calibri"/>
        <w:sz w:val="16"/>
        <w:szCs w:val="16"/>
      </w:rPr>
      <w:fldChar w:fldCharType="begin"/>
    </w:r>
    <w:r w:rsidR="00AB67CD" w:rsidRPr="00D85BA5">
      <w:rPr>
        <w:rFonts w:ascii="Calibri" w:hAnsi="Calibri"/>
        <w:sz w:val="16"/>
        <w:szCs w:val="16"/>
        <w:lang w:val="de-DE"/>
      </w:rPr>
      <w:instrText xml:space="preserve"> NUMPAGES </w:instrText>
    </w:r>
    <w:r w:rsidR="00AB67CD" w:rsidRPr="00D85BA5">
      <w:rPr>
        <w:rFonts w:ascii="Calibri" w:hAnsi="Calibri"/>
        <w:sz w:val="16"/>
        <w:szCs w:val="16"/>
      </w:rPr>
      <w:fldChar w:fldCharType="separate"/>
    </w:r>
    <w:r w:rsidR="00B876FE">
      <w:rPr>
        <w:rFonts w:ascii="Calibri" w:hAnsi="Calibri"/>
        <w:noProof/>
        <w:sz w:val="16"/>
        <w:szCs w:val="16"/>
        <w:lang w:val="de-DE"/>
      </w:rPr>
      <w:t>9</w:t>
    </w:r>
    <w:r w:rsidR="00AB67CD" w:rsidRPr="00D85BA5">
      <w:rPr>
        <w:rFonts w:ascii="Calibri" w:hAnsi="Calibri"/>
        <w:sz w:val="16"/>
        <w:szCs w:val="16"/>
      </w:rPr>
      <w:fldChar w:fldCharType="end"/>
    </w:r>
    <w:r w:rsidR="00AB67CD" w:rsidRPr="00D85BA5">
      <w:rPr>
        <w:rFonts w:ascii="Calibri" w:hAnsi="Calibri"/>
        <w:sz w:val="16"/>
        <w:szCs w:val="16"/>
        <w:lang w:val="de-DE"/>
      </w:rPr>
      <w:t>)</w:t>
    </w:r>
    <w:r w:rsidR="00B47E5A" w:rsidRPr="00D85BA5">
      <w:rPr>
        <w:rFonts w:ascii="Verdana" w:hAnsi="Verdana"/>
        <w:sz w:val="16"/>
        <w:szCs w:val="16"/>
      </w:rPr>
      <w:tab/>
    </w:r>
    <w:r w:rsidR="00B47E5A" w:rsidRPr="00D85BA5">
      <w:rPr>
        <w:rFonts w:ascii="Verdana" w:hAnsi="Verdana"/>
        <w:sz w:val="16"/>
        <w:szCs w:val="16"/>
      </w:rPr>
      <w:tab/>
    </w:r>
    <w:r w:rsidR="00B47E5A" w:rsidRPr="00D85BA5">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0CA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73A2452"/>
    <w:lvl w:ilvl="0">
      <w:start w:val="1"/>
      <w:numFmt w:val="decimal"/>
      <w:lvlText w:val="%1."/>
      <w:lvlJc w:val="left"/>
      <w:pPr>
        <w:tabs>
          <w:tab w:val="num" w:pos="360"/>
        </w:tabs>
        <w:ind w:left="360" w:hanging="360"/>
      </w:pPr>
    </w:lvl>
  </w:abstractNum>
  <w:abstractNum w:abstractNumId="2" w15:restartNumberingAfterBreak="0">
    <w:nsid w:val="02425F85"/>
    <w:multiLevelType w:val="hybridMultilevel"/>
    <w:tmpl w:val="8BC68C8A"/>
    <w:lvl w:ilvl="0" w:tplc="041D0017">
      <w:start w:val="1"/>
      <w:numFmt w:val="lowerLetter"/>
      <w:lvlText w:val="%1)"/>
      <w:lvlJc w:val="left"/>
      <w:pPr>
        <w:ind w:left="2907" w:hanging="360"/>
      </w:pPr>
    </w:lvl>
    <w:lvl w:ilvl="1" w:tplc="041D0019">
      <w:start w:val="1"/>
      <w:numFmt w:val="lowerLetter"/>
      <w:lvlText w:val="%2."/>
      <w:lvlJc w:val="left"/>
      <w:pPr>
        <w:ind w:left="3627" w:hanging="360"/>
      </w:pPr>
    </w:lvl>
    <w:lvl w:ilvl="2" w:tplc="041D001B">
      <w:start w:val="1"/>
      <w:numFmt w:val="lowerRoman"/>
      <w:lvlText w:val="%3."/>
      <w:lvlJc w:val="right"/>
      <w:pPr>
        <w:ind w:left="4347" w:hanging="180"/>
      </w:pPr>
    </w:lvl>
    <w:lvl w:ilvl="3" w:tplc="041D000F" w:tentative="1">
      <w:start w:val="1"/>
      <w:numFmt w:val="decimal"/>
      <w:lvlText w:val="%4."/>
      <w:lvlJc w:val="left"/>
      <w:pPr>
        <w:ind w:left="5067" w:hanging="360"/>
      </w:pPr>
    </w:lvl>
    <w:lvl w:ilvl="4" w:tplc="041D0019" w:tentative="1">
      <w:start w:val="1"/>
      <w:numFmt w:val="lowerLetter"/>
      <w:lvlText w:val="%5."/>
      <w:lvlJc w:val="left"/>
      <w:pPr>
        <w:ind w:left="5787" w:hanging="360"/>
      </w:pPr>
    </w:lvl>
    <w:lvl w:ilvl="5" w:tplc="041D001B" w:tentative="1">
      <w:start w:val="1"/>
      <w:numFmt w:val="lowerRoman"/>
      <w:lvlText w:val="%6."/>
      <w:lvlJc w:val="right"/>
      <w:pPr>
        <w:ind w:left="6507" w:hanging="180"/>
      </w:pPr>
    </w:lvl>
    <w:lvl w:ilvl="6" w:tplc="041D000F" w:tentative="1">
      <w:start w:val="1"/>
      <w:numFmt w:val="decimal"/>
      <w:lvlText w:val="%7."/>
      <w:lvlJc w:val="left"/>
      <w:pPr>
        <w:ind w:left="7227" w:hanging="360"/>
      </w:pPr>
    </w:lvl>
    <w:lvl w:ilvl="7" w:tplc="041D0019" w:tentative="1">
      <w:start w:val="1"/>
      <w:numFmt w:val="lowerLetter"/>
      <w:lvlText w:val="%8."/>
      <w:lvlJc w:val="left"/>
      <w:pPr>
        <w:ind w:left="7947" w:hanging="360"/>
      </w:pPr>
    </w:lvl>
    <w:lvl w:ilvl="8" w:tplc="041D001B" w:tentative="1">
      <w:start w:val="1"/>
      <w:numFmt w:val="lowerRoman"/>
      <w:lvlText w:val="%9."/>
      <w:lvlJc w:val="right"/>
      <w:pPr>
        <w:ind w:left="8667" w:hanging="180"/>
      </w:pPr>
    </w:lvl>
  </w:abstractNum>
  <w:abstractNum w:abstractNumId="3" w15:restartNumberingAfterBreak="0">
    <w:nsid w:val="04AB5128"/>
    <w:multiLevelType w:val="hybridMultilevel"/>
    <w:tmpl w:val="4E6880B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58511E"/>
    <w:multiLevelType w:val="hybridMultilevel"/>
    <w:tmpl w:val="C988DF34"/>
    <w:lvl w:ilvl="0" w:tplc="532EA3D6">
      <w:start w:val="1"/>
      <w:numFmt w:val="lowerLetter"/>
      <w:lvlText w:val="%1)"/>
      <w:lvlJc w:val="left"/>
      <w:pPr>
        <w:ind w:left="2841" w:hanging="114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5" w15:restartNumberingAfterBreak="0">
    <w:nsid w:val="09FB195C"/>
    <w:multiLevelType w:val="hybridMultilevel"/>
    <w:tmpl w:val="93721BD0"/>
    <w:lvl w:ilvl="0" w:tplc="FEC8D4BA">
      <w:start w:val="2"/>
      <w:numFmt w:val="bullet"/>
      <w:lvlText w:val="•"/>
      <w:lvlJc w:val="left"/>
      <w:pPr>
        <w:ind w:left="2508" w:hanging="807"/>
      </w:pPr>
      <w:rPr>
        <w:rFonts w:ascii="Arial" w:eastAsia="Times New Roman" w:hAnsi="Arial" w:cs="Aria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6" w15:restartNumberingAfterBreak="0">
    <w:nsid w:val="0AFE6BEA"/>
    <w:multiLevelType w:val="multilevel"/>
    <w:tmpl w:val="0BB46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10D8C"/>
    <w:multiLevelType w:val="hybridMultilevel"/>
    <w:tmpl w:val="8AA67414"/>
    <w:lvl w:ilvl="0" w:tplc="F64E9A0E">
      <w:start w:val="1"/>
      <w:numFmt w:val="lowerLetter"/>
      <w:lvlText w:val="%1)"/>
      <w:lvlJc w:val="left"/>
      <w:pPr>
        <w:ind w:left="2268" w:hanging="567"/>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8" w15:restartNumberingAfterBreak="0">
    <w:nsid w:val="0E3123CB"/>
    <w:multiLevelType w:val="multilevel"/>
    <w:tmpl w:val="DA3E0C4E"/>
    <w:lvl w:ilvl="0">
      <w:start w:val="1"/>
      <w:numFmt w:val="decimal"/>
      <w:lvlText w:val="%1"/>
      <w:lvlJc w:val="left"/>
      <w:pPr>
        <w:ind w:left="1125" w:hanging="1125"/>
      </w:pPr>
      <w:rPr>
        <w:rFonts w:cs="Times New Roman" w:hint="default"/>
      </w:rPr>
    </w:lvl>
    <w:lvl w:ilvl="1">
      <w:start w:val="1"/>
      <w:numFmt w:val="decimal"/>
      <w:lvlText w:val="%1.%2"/>
      <w:lvlJc w:val="left"/>
      <w:pPr>
        <w:ind w:left="1976" w:hanging="1125"/>
      </w:pPr>
      <w:rPr>
        <w:rFonts w:cs="Times New Roman" w:hint="default"/>
      </w:rPr>
    </w:lvl>
    <w:lvl w:ilvl="2">
      <w:start w:val="1"/>
      <w:numFmt w:val="decimal"/>
      <w:lvlText w:val="%1.%2.%3"/>
      <w:lvlJc w:val="left"/>
      <w:pPr>
        <w:ind w:left="3393" w:hanging="1125"/>
      </w:pPr>
      <w:rPr>
        <w:rFonts w:cs="Times New Roman" w:hint="default"/>
      </w:rPr>
    </w:lvl>
    <w:lvl w:ilvl="3">
      <w:start w:val="1"/>
      <w:numFmt w:val="decimal"/>
      <w:lvlText w:val="%1.%2.%3.%4"/>
      <w:lvlJc w:val="left"/>
      <w:pPr>
        <w:ind w:left="4527" w:hanging="1125"/>
      </w:pPr>
      <w:rPr>
        <w:rFonts w:cs="Times New Roman" w:hint="default"/>
      </w:rPr>
    </w:lvl>
    <w:lvl w:ilvl="4">
      <w:start w:val="1"/>
      <w:numFmt w:val="decimal"/>
      <w:lvlText w:val="%1.%2.%3.%4.%5"/>
      <w:lvlJc w:val="left"/>
      <w:pPr>
        <w:ind w:left="5661" w:hanging="1125"/>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9" w15:restartNumberingAfterBreak="0">
    <w:nsid w:val="0F816810"/>
    <w:multiLevelType w:val="hybridMultilevel"/>
    <w:tmpl w:val="D2C8EEB4"/>
    <w:lvl w:ilvl="0" w:tplc="041D0019">
      <w:start w:val="1"/>
      <w:numFmt w:val="lowerLetter"/>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0" w15:restartNumberingAfterBreak="0">
    <w:nsid w:val="16F44F95"/>
    <w:multiLevelType w:val="hybridMultilevel"/>
    <w:tmpl w:val="B692A948"/>
    <w:lvl w:ilvl="0" w:tplc="041D0019">
      <w:start w:val="1"/>
      <w:numFmt w:val="lowerLetter"/>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1" w15:restartNumberingAfterBreak="0">
    <w:nsid w:val="17FA07D7"/>
    <w:multiLevelType w:val="hybridMultilevel"/>
    <w:tmpl w:val="C3F62764"/>
    <w:lvl w:ilvl="0" w:tplc="041D0019">
      <w:start w:val="1"/>
      <w:numFmt w:val="lowerLetter"/>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2" w15:restartNumberingAfterBreak="0">
    <w:nsid w:val="235A72EC"/>
    <w:multiLevelType w:val="hybridMultilevel"/>
    <w:tmpl w:val="52F4ACB8"/>
    <w:lvl w:ilvl="0" w:tplc="041D0017">
      <w:start w:val="1"/>
      <w:numFmt w:val="lowerLetter"/>
      <w:lvlText w:val="%1)"/>
      <w:lvlJc w:val="left"/>
      <w:pPr>
        <w:ind w:left="2061" w:hanging="360"/>
      </w:p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13" w15:restartNumberingAfterBreak="0">
    <w:nsid w:val="24212C78"/>
    <w:multiLevelType w:val="hybridMultilevel"/>
    <w:tmpl w:val="6ADAC5EC"/>
    <w:lvl w:ilvl="0" w:tplc="041D0019">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4" w15:restartNumberingAfterBreak="0">
    <w:nsid w:val="243E28A2"/>
    <w:multiLevelType w:val="singleLevel"/>
    <w:tmpl w:val="0320342C"/>
    <w:lvl w:ilvl="0">
      <w:start w:val="1"/>
      <w:numFmt w:val="lowerLetter"/>
      <w:lvlText w:val="%1)"/>
      <w:lvlJc w:val="left"/>
      <w:pPr>
        <w:tabs>
          <w:tab w:val="num" w:pos="1494"/>
        </w:tabs>
        <w:ind w:left="1494" w:hanging="360"/>
      </w:pPr>
      <w:rPr>
        <w:rFonts w:hint="default"/>
      </w:rPr>
    </w:lvl>
  </w:abstractNum>
  <w:abstractNum w:abstractNumId="15" w15:restartNumberingAfterBreak="0">
    <w:nsid w:val="28F02A5B"/>
    <w:multiLevelType w:val="hybridMultilevel"/>
    <w:tmpl w:val="1428BCE8"/>
    <w:lvl w:ilvl="0" w:tplc="041D0019">
      <w:start w:val="1"/>
      <w:numFmt w:val="lowerLetter"/>
      <w:lvlText w:val="%1."/>
      <w:lvlJc w:val="left"/>
      <w:pPr>
        <w:ind w:left="2421" w:hanging="360"/>
      </w:pPr>
    </w:lvl>
    <w:lvl w:ilvl="1" w:tplc="AC107FAA">
      <w:start w:val="1"/>
      <w:numFmt w:val="lowerRoman"/>
      <w:lvlText w:val="%2)"/>
      <w:lvlJc w:val="left"/>
      <w:pPr>
        <w:ind w:left="4065" w:hanging="1284"/>
      </w:pPr>
      <w:rPr>
        <w:rFonts w:hint="default"/>
      </w:r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6" w15:restartNumberingAfterBreak="0">
    <w:nsid w:val="2A8E3B70"/>
    <w:multiLevelType w:val="hybridMultilevel"/>
    <w:tmpl w:val="ED461854"/>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7" w15:restartNumberingAfterBreak="0">
    <w:nsid w:val="2B4E0D2E"/>
    <w:multiLevelType w:val="hybridMultilevel"/>
    <w:tmpl w:val="AA44647E"/>
    <w:lvl w:ilvl="0" w:tplc="710C34FA">
      <w:numFmt w:val="bullet"/>
      <w:lvlText w:val="•"/>
      <w:lvlJc w:val="left"/>
      <w:pPr>
        <w:ind w:left="1701" w:hanging="1134"/>
      </w:pPr>
      <w:rPr>
        <w:rFonts w:ascii="Arial" w:eastAsia="Times New Roman" w:hAnsi="Aria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8" w15:restartNumberingAfterBreak="0">
    <w:nsid w:val="2ECD3B47"/>
    <w:multiLevelType w:val="multilevel"/>
    <w:tmpl w:val="BCE41B4A"/>
    <w:lvl w:ilvl="0">
      <w:start w:val="1"/>
      <w:numFmt w:val="decimal"/>
      <w:lvlText w:val="%1."/>
      <w:lvlJc w:val="left"/>
      <w:pPr>
        <w:tabs>
          <w:tab w:val="num" w:pos="1134"/>
        </w:tabs>
        <w:ind w:left="1134" w:hanging="1134"/>
      </w:pPr>
      <w:rPr>
        <w:b/>
        <w:i w:val="0"/>
      </w:rPr>
    </w:lvl>
    <w:lvl w:ilvl="1">
      <w:start w:val="1"/>
      <w:numFmt w:val="decimal"/>
      <w:lvlText w:val="%1.%2"/>
      <w:lvlJc w:val="left"/>
      <w:pPr>
        <w:tabs>
          <w:tab w:val="num" w:pos="1134"/>
        </w:tabs>
        <w:ind w:left="1134" w:hanging="1134"/>
      </w:pPr>
      <w:rPr>
        <w:b w:val="0"/>
        <w:i w:val="0"/>
        <w:u w:val="none"/>
      </w:rPr>
    </w:lvl>
    <w:lvl w:ilvl="2">
      <w:start w:val="1"/>
      <w:numFmt w:val="decimal"/>
      <w:lvlText w:val="%1.%2.%3"/>
      <w:lvlJc w:val="left"/>
      <w:pPr>
        <w:tabs>
          <w:tab w:val="num" w:pos="1134"/>
        </w:tabs>
        <w:ind w:left="1134" w:hanging="1134"/>
      </w:pPr>
      <w:rPr>
        <w:b w:val="0"/>
        <w:i w:val="0"/>
        <w:u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F563661"/>
    <w:multiLevelType w:val="hybridMultilevel"/>
    <w:tmpl w:val="D6F63DA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FCA0312"/>
    <w:multiLevelType w:val="hybridMultilevel"/>
    <w:tmpl w:val="E9E6C33C"/>
    <w:lvl w:ilvl="0" w:tplc="041D0017">
      <w:start w:val="1"/>
      <w:numFmt w:val="lowerLetter"/>
      <w:lvlText w:val="%1)"/>
      <w:lvlJc w:val="left"/>
      <w:pPr>
        <w:ind w:left="1287" w:hanging="360"/>
      </w:pPr>
    </w:lvl>
    <w:lvl w:ilvl="1" w:tplc="041D0019">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1" w15:restartNumberingAfterBreak="0">
    <w:nsid w:val="3187523E"/>
    <w:multiLevelType w:val="singleLevel"/>
    <w:tmpl w:val="A14A027C"/>
    <w:lvl w:ilvl="0">
      <w:start w:val="1"/>
      <w:numFmt w:val="lowerLetter"/>
      <w:lvlText w:val="%1)"/>
      <w:lvlJc w:val="left"/>
      <w:pPr>
        <w:tabs>
          <w:tab w:val="num" w:pos="1494"/>
        </w:tabs>
        <w:ind w:left="1494" w:hanging="360"/>
      </w:pPr>
      <w:rPr>
        <w:rFonts w:hint="default"/>
      </w:rPr>
    </w:lvl>
  </w:abstractNum>
  <w:abstractNum w:abstractNumId="22" w15:restartNumberingAfterBreak="0">
    <w:nsid w:val="351A55DA"/>
    <w:multiLevelType w:val="hybridMultilevel"/>
    <w:tmpl w:val="436E3742"/>
    <w:lvl w:ilvl="0" w:tplc="9A8681D4">
      <w:start w:val="1"/>
      <w:numFmt w:val="decimal"/>
      <w:lvlText w:val="%1."/>
      <w:lvlJc w:val="left"/>
      <w:pPr>
        <w:ind w:left="3195" w:hanging="360"/>
      </w:pPr>
      <w:rPr>
        <w:rFonts w:hint="default"/>
      </w:rPr>
    </w:lvl>
    <w:lvl w:ilvl="1" w:tplc="041D0019" w:tentative="1">
      <w:start w:val="1"/>
      <w:numFmt w:val="lowerLetter"/>
      <w:lvlText w:val="%2."/>
      <w:lvlJc w:val="left"/>
      <w:pPr>
        <w:ind w:left="3915" w:hanging="360"/>
      </w:pPr>
    </w:lvl>
    <w:lvl w:ilvl="2" w:tplc="041D001B" w:tentative="1">
      <w:start w:val="1"/>
      <w:numFmt w:val="lowerRoman"/>
      <w:lvlText w:val="%3."/>
      <w:lvlJc w:val="right"/>
      <w:pPr>
        <w:ind w:left="4635" w:hanging="180"/>
      </w:pPr>
    </w:lvl>
    <w:lvl w:ilvl="3" w:tplc="041D000F" w:tentative="1">
      <w:start w:val="1"/>
      <w:numFmt w:val="decimal"/>
      <w:lvlText w:val="%4."/>
      <w:lvlJc w:val="left"/>
      <w:pPr>
        <w:ind w:left="5355" w:hanging="360"/>
      </w:pPr>
    </w:lvl>
    <w:lvl w:ilvl="4" w:tplc="041D0019" w:tentative="1">
      <w:start w:val="1"/>
      <w:numFmt w:val="lowerLetter"/>
      <w:lvlText w:val="%5."/>
      <w:lvlJc w:val="left"/>
      <w:pPr>
        <w:ind w:left="6075" w:hanging="360"/>
      </w:pPr>
    </w:lvl>
    <w:lvl w:ilvl="5" w:tplc="041D001B" w:tentative="1">
      <w:start w:val="1"/>
      <w:numFmt w:val="lowerRoman"/>
      <w:lvlText w:val="%6."/>
      <w:lvlJc w:val="right"/>
      <w:pPr>
        <w:ind w:left="6795" w:hanging="180"/>
      </w:pPr>
    </w:lvl>
    <w:lvl w:ilvl="6" w:tplc="041D000F" w:tentative="1">
      <w:start w:val="1"/>
      <w:numFmt w:val="decimal"/>
      <w:lvlText w:val="%7."/>
      <w:lvlJc w:val="left"/>
      <w:pPr>
        <w:ind w:left="7515" w:hanging="360"/>
      </w:pPr>
    </w:lvl>
    <w:lvl w:ilvl="7" w:tplc="041D0019" w:tentative="1">
      <w:start w:val="1"/>
      <w:numFmt w:val="lowerLetter"/>
      <w:lvlText w:val="%8."/>
      <w:lvlJc w:val="left"/>
      <w:pPr>
        <w:ind w:left="8235" w:hanging="360"/>
      </w:pPr>
    </w:lvl>
    <w:lvl w:ilvl="8" w:tplc="041D001B" w:tentative="1">
      <w:start w:val="1"/>
      <w:numFmt w:val="lowerRoman"/>
      <w:lvlText w:val="%9."/>
      <w:lvlJc w:val="right"/>
      <w:pPr>
        <w:ind w:left="8955" w:hanging="180"/>
      </w:pPr>
    </w:lvl>
  </w:abstractNum>
  <w:abstractNum w:abstractNumId="23" w15:restartNumberingAfterBreak="0">
    <w:nsid w:val="3E574A2A"/>
    <w:multiLevelType w:val="hybridMultilevel"/>
    <w:tmpl w:val="BF6AD646"/>
    <w:lvl w:ilvl="0" w:tplc="041D0019">
      <w:start w:val="1"/>
      <w:numFmt w:val="lowerLetter"/>
      <w:lvlText w:val="%1."/>
      <w:lvlJc w:val="left"/>
      <w:pPr>
        <w:ind w:left="2061" w:hanging="360"/>
      </w:p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24" w15:restartNumberingAfterBreak="0">
    <w:nsid w:val="4C010DDB"/>
    <w:multiLevelType w:val="hybridMultilevel"/>
    <w:tmpl w:val="55B8D4CC"/>
    <w:lvl w:ilvl="0" w:tplc="041D0017">
      <w:start w:val="1"/>
      <w:numFmt w:val="lowerLetter"/>
      <w:lvlText w:val="%1)"/>
      <w:lvlJc w:val="left"/>
      <w:pPr>
        <w:ind w:left="2415" w:hanging="360"/>
      </w:pPr>
    </w:lvl>
    <w:lvl w:ilvl="1" w:tplc="041D0019">
      <w:start w:val="1"/>
      <w:numFmt w:val="lowerLetter"/>
      <w:lvlText w:val="%2."/>
      <w:lvlJc w:val="left"/>
      <w:pPr>
        <w:ind w:left="3135" w:hanging="360"/>
      </w:pPr>
    </w:lvl>
    <w:lvl w:ilvl="2" w:tplc="041D001B" w:tentative="1">
      <w:start w:val="1"/>
      <w:numFmt w:val="lowerRoman"/>
      <w:lvlText w:val="%3."/>
      <w:lvlJc w:val="right"/>
      <w:pPr>
        <w:ind w:left="3855" w:hanging="180"/>
      </w:pPr>
    </w:lvl>
    <w:lvl w:ilvl="3" w:tplc="041D000F" w:tentative="1">
      <w:start w:val="1"/>
      <w:numFmt w:val="decimal"/>
      <w:lvlText w:val="%4."/>
      <w:lvlJc w:val="left"/>
      <w:pPr>
        <w:ind w:left="4575" w:hanging="360"/>
      </w:pPr>
    </w:lvl>
    <w:lvl w:ilvl="4" w:tplc="041D0019" w:tentative="1">
      <w:start w:val="1"/>
      <w:numFmt w:val="lowerLetter"/>
      <w:lvlText w:val="%5."/>
      <w:lvlJc w:val="left"/>
      <w:pPr>
        <w:ind w:left="5295" w:hanging="360"/>
      </w:pPr>
    </w:lvl>
    <w:lvl w:ilvl="5" w:tplc="041D001B" w:tentative="1">
      <w:start w:val="1"/>
      <w:numFmt w:val="lowerRoman"/>
      <w:lvlText w:val="%6."/>
      <w:lvlJc w:val="right"/>
      <w:pPr>
        <w:ind w:left="6015" w:hanging="180"/>
      </w:pPr>
    </w:lvl>
    <w:lvl w:ilvl="6" w:tplc="041D000F" w:tentative="1">
      <w:start w:val="1"/>
      <w:numFmt w:val="decimal"/>
      <w:lvlText w:val="%7."/>
      <w:lvlJc w:val="left"/>
      <w:pPr>
        <w:ind w:left="6735" w:hanging="360"/>
      </w:pPr>
    </w:lvl>
    <w:lvl w:ilvl="7" w:tplc="041D0019" w:tentative="1">
      <w:start w:val="1"/>
      <w:numFmt w:val="lowerLetter"/>
      <w:lvlText w:val="%8."/>
      <w:lvlJc w:val="left"/>
      <w:pPr>
        <w:ind w:left="7455" w:hanging="360"/>
      </w:pPr>
    </w:lvl>
    <w:lvl w:ilvl="8" w:tplc="041D001B" w:tentative="1">
      <w:start w:val="1"/>
      <w:numFmt w:val="lowerRoman"/>
      <w:lvlText w:val="%9."/>
      <w:lvlJc w:val="right"/>
      <w:pPr>
        <w:ind w:left="8175" w:hanging="180"/>
      </w:pPr>
    </w:lvl>
  </w:abstractNum>
  <w:abstractNum w:abstractNumId="25" w15:restartNumberingAfterBreak="0">
    <w:nsid w:val="5280319C"/>
    <w:multiLevelType w:val="hybridMultilevel"/>
    <w:tmpl w:val="5A7A55F0"/>
    <w:lvl w:ilvl="0" w:tplc="041D0017">
      <w:start w:val="1"/>
      <w:numFmt w:val="lowerLetter"/>
      <w:lvlText w:val="%1)"/>
      <w:lvlJc w:val="left"/>
      <w:pPr>
        <w:ind w:left="1287" w:hanging="360"/>
      </w:pPr>
    </w:lvl>
    <w:lvl w:ilvl="1" w:tplc="0ED67A3A">
      <w:start w:val="2"/>
      <w:numFmt w:val="bullet"/>
      <w:lvlText w:val="•"/>
      <w:lvlJc w:val="left"/>
      <w:pPr>
        <w:ind w:left="2781" w:hanging="1134"/>
      </w:pPr>
      <w:rPr>
        <w:rFonts w:ascii="Arial" w:eastAsia="Times New Roman" w:hAnsi="Arial" w:cs="Arial" w:hint="default"/>
      </w:rPr>
    </w:lvl>
    <w:lvl w:ilvl="2" w:tplc="47CA9080">
      <w:start w:val="2"/>
      <w:numFmt w:val="bullet"/>
      <w:lvlText w:val="-"/>
      <w:lvlJc w:val="left"/>
      <w:pPr>
        <w:ind w:left="3681" w:hanging="1134"/>
      </w:pPr>
      <w:rPr>
        <w:rFonts w:ascii="Arial" w:eastAsia="Times New Roman" w:hAnsi="Arial" w:cs="Arial" w:hint="default"/>
      </w:r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6" w15:restartNumberingAfterBreak="0">
    <w:nsid w:val="54DB2B83"/>
    <w:multiLevelType w:val="hybridMultilevel"/>
    <w:tmpl w:val="FBA2FBDE"/>
    <w:lvl w:ilvl="0" w:tplc="041D0019">
      <w:start w:val="1"/>
      <w:numFmt w:val="lowerLetter"/>
      <w:lvlText w:val="%1."/>
      <w:lvlJc w:val="left"/>
      <w:pPr>
        <w:ind w:left="1287" w:hanging="360"/>
      </w:pPr>
    </w:lvl>
    <w:lvl w:ilvl="1" w:tplc="0ED67A3A">
      <w:start w:val="2"/>
      <w:numFmt w:val="bullet"/>
      <w:lvlText w:val="•"/>
      <w:lvlJc w:val="left"/>
      <w:pPr>
        <w:ind w:left="2781" w:hanging="1134"/>
      </w:pPr>
      <w:rPr>
        <w:rFonts w:ascii="Arial" w:eastAsia="Times New Roman" w:hAnsi="Arial" w:cs="Arial" w:hint="default"/>
      </w:rPr>
    </w:lvl>
    <w:lvl w:ilvl="2" w:tplc="47CA9080">
      <w:start w:val="2"/>
      <w:numFmt w:val="bullet"/>
      <w:lvlText w:val="-"/>
      <w:lvlJc w:val="left"/>
      <w:pPr>
        <w:ind w:left="3681" w:hanging="1134"/>
      </w:pPr>
      <w:rPr>
        <w:rFonts w:ascii="Arial" w:eastAsia="Times New Roman" w:hAnsi="Arial" w:cs="Arial" w:hint="default"/>
      </w:r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7" w15:restartNumberingAfterBreak="0">
    <w:nsid w:val="582A0BC1"/>
    <w:multiLevelType w:val="hybridMultilevel"/>
    <w:tmpl w:val="15D4C5E4"/>
    <w:lvl w:ilvl="0" w:tplc="041D0019">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8" w15:restartNumberingAfterBreak="0">
    <w:nsid w:val="5F7D0272"/>
    <w:multiLevelType w:val="hybridMultilevel"/>
    <w:tmpl w:val="A6B29E4E"/>
    <w:lvl w:ilvl="0" w:tplc="5A2E27AE">
      <w:numFmt w:val="bullet"/>
      <w:lvlText w:val="•"/>
      <w:lvlJc w:val="left"/>
      <w:pPr>
        <w:ind w:left="1701" w:hanging="1134"/>
      </w:pPr>
      <w:rPr>
        <w:rFonts w:ascii="Arial" w:eastAsia="Times New Roman" w:hAnsi="Aria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9" w15:restartNumberingAfterBreak="0">
    <w:nsid w:val="60F42FD4"/>
    <w:multiLevelType w:val="hybridMultilevel"/>
    <w:tmpl w:val="475643BC"/>
    <w:lvl w:ilvl="0" w:tplc="041D0019">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7">
      <w:start w:val="1"/>
      <w:numFmt w:val="lowerLetter"/>
      <w:lvlText w:val="%3)"/>
      <w:lvlJc w:val="lef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0" w15:restartNumberingAfterBreak="0">
    <w:nsid w:val="62400FED"/>
    <w:multiLevelType w:val="hybridMultilevel"/>
    <w:tmpl w:val="6E623CC4"/>
    <w:lvl w:ilvl="0" w:tplc="041D0017">
      <w:start w:val="1"/>
      <w:numFmt w:val="lowerLetter"/>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31" w15:restartNumberingAfterBreak="0">
    <w:nsid w:val="62A5235E"/>
    <w:multiLevelType w:val="singleLevel"/>
    <w:tmpl w:val="09765E70"/>
    <w:lvl w:ilvl="0">
      <w:start w:val="1"/>
      <w:numFmt w:val="lowerLetter"/>
      <w:lvlText w:val="%1)"/>
      <w:lvlJc w:val="left"/>
      <w:pPr>
        <w:tabs>
          <w:tab w:val="num" w:pos="1494"/>
        </w:tabs>
        <w:ind w:left="1494" w:hanging="360"/>
      </w:pPr>
      <w:rPr>
        <w:rFonts w:hint="default"/>
      </w:rPr>
    </w:lvl>
  </w:abstractNum>
  <w:abstractNum w:abstractNumId="32" w15:restartNumberingAfterBreak="0">
    <w:nsid w:val="63F879BD"/>
    <w:multiLevelType w:val="hybridMultilevel"/>
    <w:tmpl w:val="6CF693CC"/>
    <w:lvl w:ilvl="0" w:tplc="23A01D1E">
      <w:start w:val="2"/>
      <w:numFmt w:val="bullet"/>
      <w:lvlText w:val="•"/>
      <w:lvlJc w:val="left"/>
      <w:pPr>
        <w:ind w:left="1701" w:hanging="1134"/>
      </w:pPr>
      <w:rPr>
        <w:rFonts w:ascii="Arial" w:eastAsia="Times New Roman" w:hAnsi="Aria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3" w15:restartNumberingAfterBreak="0">
    <w:nsid w:val="69465F58"/>
    <w:multiLevelType w:val="hybridMultilevel"/>
    <w:tmpl w:val="58122FCA"/>
    <w:lvl w:ilvl="0" w:tplc="12E65F10">
      <w:start w:val="1"/>
      <w:numFmt w:val="lowerLetter"/>
      <w:lvlText w:val="%1)"/>
      <w:lvlJc w:val="left"/>
      <w:pPr>
        <w:ind w:left="2268" w:hanging="567"/>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34" w15:restartNumberingAfterBreak="0">
    <w:nsid w:val="6EE063A8"/>
    <w:multiLevelType w:val="hybridMultilevel"/>
    <w:tmpl w:val="CCA6B4F4"/>
    <w:lvl w:ilvl="0" w:tplc="041D0017">
      <w:start w:val="1"/>
      <w:numFmt w:val="lowerLetter"/>
      <w:lvlText w:val="%1)"/>
      <w:lvlJc w:val="left"/>
      <w:pPr>
        <w:ind w:left="1287" w:hanging="360"/>
      </w:pPr>
    </w:lvl>
    <w:lvl w:ilvl="1" w:tplc="041D0019">
      <w:start w:val="1"/>
      <w:numFmt w:val="lowerLetter"/>
      <w:lvlText w:val="%2."/>
      <w:lvlJc w:val="left"/>
      <w:pPr>
        <w:ind w:left="2007" w:hanging="360"/>
      </w:pPr>
    </w:lvl>
    <w:lvl w:ilvl="2" w:tplc="041D001B">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5" w15:restartNumberingAfterBreak="0">
    <w:nsid w:val="724057BA"/>
    <w:multiLevelType w:val="hybridMultilevel"/>
    <w:tmpl w:val="9C3AF36C"/>
    <w:lvl w:ilvl="0" w:tplc="041D0019">
      <w:start w:val="1"/>
      <w:numFmt w:val="lowerLetter"/>
      <w:lvlText w:val="%1."/>
      <w:lvlJc w:val="left"/>
      <w:pPr>
        <w:ind w:left="1287" w:hanging="360"/>
      </w:pPr>
    </w:lvl>
    <w:lvl w:ilvl="1" w:tplc="041D0019">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6" w15:restartNumberingAfterBreak="0">
    <w:nsid w:val="75162F65"/>
    <w:multiLevelType w:val="hybridMultilevel"/>
    <w:tmpl w:val="DCB0E1FE"/>
    <w:lvl w:ilvl="0" w:tplc="041D0019">
      <w:start w:val="1"/>
      <w:numFmt w:val="lowerLetter"/>
      <w:lvlText w:val="%1."/>
      <w:lvlJc w:val="left"/>
      <w:pPr>
        <w:ind w:left="1287" w:hanging="360"/>
      </w:pPr>
    </w:lvl>
    <w:lvl w:ilvl="1" w:tplc="041D0019">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37" w15:restartNumberingAfterBreak="0">
    <w:nsid w:val="7DAD21BA"/>
    <w:multiLevelType w:val="hybridMultilevel"/>
    <w:tmpl w:val="A58A1494"/>
    <w:lvl w:ilvl="0" w:tplc="CA8AB5FA">
      <w:start w:val="1"/>
      <w:numFmt w:val="lowerLetter"/>
      <w:lvlText w:val="%1)"/>
      <w:lvlJc w:val="left"/>
      <w:pPr>
        <w:ind w:left="2841" w:hanging="114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num w:numId="1">
    <w:abstractNumId w:val="1"/>
  </w:num>
  <w:num w:numId="2">
    <w:abstractNumId w:val="1"/>
  </w:num>
  <w:num w:numId="3">
    <w:abstractNumId w:val="18"/>
  </w:num>
  <w:num w:numId="4">
    <w:abstractNumId w:val="14"/>
  </w:num>
  <w:num w:numId="5">
    <w:abstractNumId w:val="21"/>
  </w:num>
  <w:num w:numId="6">
    <w:abstractNumId w:val="31"/>
  </w:num>
  <w:num w:numId="7">
    <w:abstractNumId w:val="0"/>
  </w:num>
  <w:num w:numId="8">
    <w:abstractNumId w:val="4"/>
  </w:num>
  <w:num w:numId="9">
    <w:abstractNumId w:val="37"/>
  </w:num>
  <w:num w:numId="10">
    <w:abstractNumId w:val="22"/>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20"/>
  </w:num>
  <w:num w:numId="16">
    <w:abstractNumId w:val="17"/>
  </w:num>
  <w:num w:numId="17">
    <w:abstractNumId w:val="30"/>
  </w:num>
  <w:num w:numId="18">
    <w:abstractNumId w:val="25"/>
  </w:num>
  <w:num w:numId="19">
    <w:abstractNumId w:val="32"/>
  </w:num>
  <w:num w:numId="20">
    <w:abstractNumId w:val="19"/>
  </w:num>
  <w:num w:numId="21">
    <w:abstractNumId w:val="5"/>
  </w:num>
  <w:num w:numId="22">
    <w:abstractNumId w:val="24"/>
  </w:num>
  <w:num w:numId="23">
    <w:abstractNumId w:val="27"/>
  </w:num>
  <w:num w:numId="24">
    <w:abstractNumId w:val="29"/>
  </w:num>
  <w:num w:numId="25">
    <w:abstractNumId w:val="34"/>
  </w:num>
  <w:num w:numId="26">
    <w:abstractNumId w:val="2"/>
  </w:num>
  <w:num w:numId="27">
    <w:abstractNumId w:val="12"/>
  </w:num>
  <w:num w:numId="28">
    <w:abstractNumId w:val="23"/>
  </w:num>
  <w:num w:numId="29">
    <w:abstractNumId w:val="10"/>
  </w:num>
  <w:num w:numId="30">
    <w:abstractNumId w:val="33"/>
  </w:num>
  <w:num w:numId="31">
    <w:abstractNumId w:val="15"/>
  </w:num>
  <w:num w:numId="32">
    <w:abstractNumId w:val="9"/>
  </w:num>
  <w:num w:numId="33">
    <w:abstractNumId w:val="7"/>
  </w:num>
  <w:num w:numId="34">
    <w:abstractNumId w:val="13"/>
  </w:num>
  <w:num w:numId="35">
    <w:abstractNumId w:val="36"/>
  </w:num>
  <w:num w:numId="36">
    <w:abstractNumId w:val="26"/>
  </w:num>
  <w:num w:numId="37">
    <w:abstractNumId w:val="3"/>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de-DE" w:vendorID="64" w:dllVersion="6" w:nlCheck="1" w:checkStyle="1"/>
  <w:activeWritingStyle w:appName="MSWord" w:lang="sv-S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08"/>
    <w:rsid w:val="00002205"/>
    <w:rsid w:val="000053D4"/>
    <w:rsid w:val="00006739"/>
    <w:rsid w:val="00006FC1"/>
    <w:rsid w:val="00010804"/>
    <w:rsid w:val="00013E11"/>
    <w:rsid w:val="00016817"/>
    <w:rsid w:val="00016F91"/>
    <w:rsid w:val="00020661"/>
    <w:rsid w:val="000225FE"/>
    <w:rsid w:val="0002334B"/>
    <w:rsid w:val="00023656"/>
    <w:rsid w:val="000240AD"/>
    <w:rsid w:val="00032820"/>
    <w:rsid w:val="000350B6"/>
    <w:rsid w:val="000353A6"/>
    <w:rsid w:val="000662C2"/>
    <w:rsid w:val="00073BE9"/>
    <w:rsid w:val="00073D00"/>
    <w:rsid w:val="00076CBA"/>
    <w:rsid w:val="00081C77"/>
    <w:rsid w:val="00086B84"/>
    <w:rsid w:val="000A1A58"/>
    <w:rsid w:val="000B4616"/>
    <w:rsid w:val="000B4FE2"/>
    <w:rsid w:val="000B53AF"/>
    <w:rsid w:val="000B5BD2"/>
    <w:rsid w:val="000B7B92"/>
    <w:rsid w:val="000B7EA8"/>
    <w:rsid w:val="000E0804"/>
    <w:rsid w:val="000E16AD"/>
    <w:rsid w:val="000E4405"/>
    <w:rsid w:val="00112AFE"/>
    <w:rsid w:val="001137CA"/>
    <w:rsid w:val="00115E20"/>
    <w:rsid w:val="00123772"/>
    <w:rsid w:val="00130269"/>
    <w:rsid w:val="00135328"/>
    <w:rsid w:val="00143670"/>
    <w:rsid w:val="0014591F"/>
    <w:rsid w:val="00146370"/>
    <w:rsid w:val="00150D34"/>
    <w:rsid w:val="001512B1"/>
    <w:rsid w:val="0015201C"/>
    <w:rsid w:val="00154542"/>
    <w:rsid w:val="001676F9"/>
    <w:rsid w:val="0017006A"/>
    <w:rsid w:val="00171CD3"/>
    <w:rsid w:val="00173A90"/>
    <w:rsid w:val="00175022"/>
    <w:rsid w:val="001754AF"/>
    <w:rsid w:val="0017726A"/>
    <w:rsid w:val="00180471"/>
    <w:rsid w:val="00180DE6"/>
    <w:rsid w:val="00183781"/>
    <w:rsid w:val="0018779C"/>
    <w:rsid w:val="001A52E1"/>
    <w:rsid w:val="001A6093"/>
    <w:rsid w:val="001B27DE"/>
    <w:rsid w:val="001B5353"/>
    <w:rsid w:val="001C54F7"/>
    <w:rsid w:val="001D1B6E"/>
    <w:rsid w:val="001D4003"/>
    <w:rsid w:val="001E7443"/>
    <w:rsid w:val="001E74C5"/>
    <w:rsid w:val="001F0F41"/>
    <w:rsid w:val="001F184C"/>
    <w:rsid w:val="001F76A0"/>
    <w:rsid w:val="002009AB"/>
    <w:rsid w:val="00203DF7"/>
    <w:rsid w:val="00210A5A"/>
    <w:rsid w:val="00215B91"/>
    <w:rsid w:val="00223493"/>
    <w:rsid w:val="00224458"/>
    <w:rsid w:val="00226981"/>
    <w:rsid w:val="002349CA"/>
    <w:rsid w:val="0023573D"/>
    <w:rsid w:val="00240AF9"/>
    <w:rsid w:val="002412B4"/>
    <w:rsid w:val="00241401"/>
    <w:rsid w:val="002570F5"/>
    <w:rsid w:val="002608E3"/>
    <w:rsid w:val="00261B6E"/>
    <w:rsid w:val="00276E6F"/>
    <w:rsid w:val="00277DED"/>
    <w:rsid w:val="002810F1"/>
    <w:rsid w:val="00281DE3"/>
    <w:rsid w:val="00295A43"/>
    <w:rsid w:val="00297D5B"/>
    <w:rsid w:val="002A1424"/>
    <w:rsid w:val="002A3CB4"/>
    <w:rsid w:val="002A64A5"/>
    <w:rsid w:val="002A6FC2"/>
    <w:rsid w:val="002C2485"/>
    <w:rsid w:val="002D7BFC"/>
    <w:rsid w:val="002E0936"/>
    <w:rsid w:val="002E29CE"/>
    <w:rsid w:val="002E5B1A"/>
    <w:rsid w:val="002E67E2"/>
    <w:rsid w:val="002F6D46"/>
    <w:rsid w:val="002F7A2E"/>
    <w:rsid w:val="00305CB9"/>
    <w:rsid w:val="00310DD9"/>
    <w:rsid w:val="00311BCD"/>
    <w:rsid w:val="00313E39"/>
    <w:rsid w:val="003213E0"/>
    <w:rsid w:val="0032398F"/>
    <w:rsid w:val="00326B07"/>
    <w:rsid w:val="00327F4D"/>
    <w:rsid w:val="00330166"/>
    <w:rsid w:val="00340E64"/>
    <w:rsid w:val="00355E14"/>
    <w:rsid w:val="00357B3F"/>
    <w:rsid w:val="003622DF"/>
    <w:rsid w:val="00362D6B"/>
    <w:rsid w:val="00373B50"/>
    <w:rsid w:val="00375BCE"/>
    <w:rsid w:val="00391F8E"/>
    <w:rsid w:val="003A1D36"/>
    <w:rsid w:val="003A70F2"/>
    <w:rsid w:val="003B1814"/>
    <w:rsid w:val="003B1E12"/>
    <w:rsid w:val="003B5DC6"/>
    <w:rsid w:val="003B6FAF"/>
    <w:rsid w:val="003C0A32"/>
    <w:rsid w:val="003C21B2"/>
    <w:rsid w:val="003C2DDB"/>
    <w:rsid w:val="003C3AFD"/>
    <w:rsid w:val="003C541A"/>
    <w:rsid w:val="003C7AFB"/>
    <w:rsid w:val="003D623A"/>
    <w:rsid w:val="003F2636"/>
    <w:rsid w:val="003F3BD3"/>
    <w:rsid w:val="003F3C43"/>
    <w:rsid w:val="003F4524"/>
    <w:rsid w:val="004054A9"/>
    <w:rsid w:val="00416035"/>
    <w:rsid w:val="00417FCD"/>
    <w:rsid w:val="00420A3B"/>
    <w:rsid w:val="004210BC"/>
    <w:rsid w:val="00425B6A"/>
    <w:rsid w:val="004300F2"/>
    <w:rsid w:val="00440A4B"/>
    <w:rsid w:val="004429D9"/>
    <w:rsid w:val="0045174A"/>
    <w:rsid w:val="004604C3"/>
    <w:rsid w:val="00467816"/>
    <w:rsid w:val="00467AD1"/>
    <w:rsid w:val="0047354B"/>
    <w:rsid w:val="00474C06"/>
    <w:rsid w:val="00474E2E"/>
    <w:rsid w:val="00474E49"/>
    <w:rsid w:val="0048076A"/>
    <w:rsid w:val="00485CEF"/>
    <w:rsid w:val="00493737"/>
    <w:rsid w:val="004956EC"/>
    <w:rsid w:val="004A08B0"/>
    <w:rsid w:val="004A3656"/>
    <w:rsid w:val="004A4E75"/>
    <w:rsid w:val="004A6A26"/>
    <w:rsid w:val="004A6B00"/>
    <w:rsid w:val="004A7FBE"/>
    <w:rsid w:val="004B058E"/>
    <w:rsid w:val="004B0EC6"/>
    <w:rsid w:val="004C1C22"/>
    <w:rsid w:val="004C2206"/>
    <w:rsid w:val="004C6D36"/>
    <w:rsid w:val="004D0A25"/>
    <w:rsid w:val="004D2DCC"/>
    <w:rsid w:val="004D76FE"/>
    <w:rsid w:val="004E0FCB"/>
    <w:rsid w:val="004E17B1"/>
    <w:rsid w:val="004E5A34"/>
    <w:rsid w:val="004F134B"/>
    <w:rsid w:val="004F2192"/>
    <w:rsid w:val="004F6775"/>
    <w:rsid w:val="005041AE"/>
    <w:rsid w:val="00505E96"/>
    <w:rsid w:val="00507F72"/>
    <w:rsid w:val="00512238"/>
    <w:rsid w:val="00515C4F"/>
    <w:rsid w:val="005169D3"/>
    <w:rsid w:val="005201E9"/>
    <w:rsid w:val="005228A2"/>
    <w:rsid w:val="00522AD5"/>
    <w:rsid w:val="0052329B"/>
    <w:rsid w:val="005274CA"/>
    <w:rsid w:val="00533A5F"/>
    <w:rsid w:val="00536A11"/>
    <w:rsid w:val="00537096"/>
    <w:rsid w:val="005424F5"/>
    <w:rsid w:val="00557ADC"/>
    <w:rsid w:val="00563DD9"/>
    <w:rsid w:val="00576526"/>
    <w:rsid w:val="00580A94"/>
    <w:rsid w:val="00581263"/>
    <w:rsid w:val="00581E1C"/>
    <w:rsid w:val="005851E4"/>
    <w:rsid w:val="00590D41"/>
    <w:rsid w:val="00591BF6"/>
    <w:rsid w:val="005971BE"/>
    <w:rsid w:val="005A03EE"/>
    <w:rsid w:val="005A090B"/>
    <w:rsid w:val="005A51F7"/>
    <w:rsid w:val="005A59E4"/>
    <w:rsid w:val="005B4155"/>
    <w:rsid w:val="005B5A95"/>
    <w:rsid w:val="005B6488"/>
    <w:rsid w:val="005C1397"/>
    <w:rsid w:val="005C38D2"/>
    <w:rsid w:val="005C3B29"/>
    <w:rsid w:val="005C59C2"/>
    <w:rsid w:val="005C6260"/>
    <w:rsid w:val="005D0ECE"/>
    <w:rsid w:val="005D10FA"/>
    <w:rsid w:val="005D6B76"/>
    <w:rsid w:val="005E25F2"/>
    <w:rsid w:val="005E7E51"/>
    <w:rsid w:val="00605309"/>
    <w:rsid w:val="00606019"/>
    <w:rsid w:val="006076A2"/>
    <w:rsid w:val="00614B22"/>
    <w:rsid w:val="006167C7"/>
    <w:rsid w:val="00631F1F"/>
    <w:rsid w:val="00632DE2"/>
    <w:rsid w:val="00637328"/>
    <w:rsid w:val="00643E5B"/>
    <w:rsid w:val="00647253"/>
    <w:rsid w:val="00647C03"/>
    <w:rsid w:val="00653B95"/>
    <w:rsid w:val="00660CC9"/>
    <w:rsid w:val="00661904"/>
    <w:rsid w:val="00675364"/>
    <w:rsid w:val="006765E3"/>
    <w:rsid w:val="00680945"/>
    <w:rsid w:val="00683714"/>
    <w:rsid w:val="006843E6"/>
    <w:rsid w:val="00684A80"/>
    <w:rsid w:val="00694EE4"/>
    <w:rsid w:val="006A20A0"/>
    <w:rsid w:val="006A2D73"/>
    <w:rsid w:val="006A3C38"/>
    <w:rsid w:val="006A4065"/>
    <w:rsid w:val="006B1A1F"/>
    <w:rsid w:val="006B1E2C"/>
    <w:rsid w:val="006B3672"/>
    <w:rsid w:val="006B713F"/>
    <w:rsid w:val="006C0124"/>
    <w:rsid w:val="006C0268"/>
    <w:rsid w:val="006F2BC5"/>
    <w:rsid w:val="006F38F6"/>
    <w:rsid w:val="006F3CD2"/>
    <w:rsid w:val="006F6799"/>
    <w:rsid w:val="00706EDD"/>
    <w:rsid w:val="007125F0"/>
    <w:rsid w:val="007179CA"/>
    <w:rsid w:val="007325DE"/>
    <w:rsid w:val="00734748"/>
    <w:rsid w:val="007429A3"/>
    <w:rsid w:val="00745EB3"/>
    <w:rsid w:val="00750234"/>
    <w:rsid w:val="00751E7B"/>
    <w:rsid w:val="00755ACB"/>
    <w:rsid w:val="00762827"/>
    <w:rsid w:val="00770CA5"/>
    <w:rsid w:val="00771906"/>
    <w:rsid w:val="00772A35"/>
    <w:rsid w:val="00775BE0"/>
    <w:rsid w:val="007840EC"/>
    <w:rsid w:val="00786D73"/>
    <w:rsid w:val="00796E26"/>
    <w:rsid w:val="007B02C0"/>
    <w:rsid w:val="007B2821"/>
    <w:rsid w:val="007B29B6"/>
    <w:rsid w:val="007C60D1"/>
    <w:rsid w:val="007D2DC7"/>
    <w:rsid w:val="007D6049"/>
    <w:rsid w:val="007E12C3"/>
    <w:rsid w:val="007E7BD1"/>
    <w:rsid w:val="007F3CE4"/>
    <w:rsid w:val="007F696D"/>
    <w:rsid w:val="00806E0F"/>
    <w:rsid w:val="008077FB"/>
    <w:rsid w:val="00811F2C"/>
    <w:rsid w:val="0081722C"/>
    <w:rsid w:val="0083196B"/>
    <w:rsid w:val="0083500A"/>
    <w:rsid w:val="0083557D"/>
    <w:rsid w:val="00836E25"/>
    <w:rsid w:val="00837640"/>
    <w:rsid w:val="00840845"/>
    <w:rsid w:val="008428AC"/>
    <w:rsid w:val="0084754F"/>
    <w:rsid w:val="00847BEC"/>
    <w:rsid w:val="00853655"/>
    <w:rsid w:val="00870F77"/>
    <w:rsid w:val="00871D13"/>
    <w:rsid w:val="00874D88"/>
    <w:rsid w:val="00875D66"/>
    <w:rsid w:val="00890DC3"/>
    <w:rsid w:val="008B6491"/>
    <w:rsid w:val="008C1286"/>
    <w:rsid w:val="008D0BD2"/>
    <w:rsid w:val="008D2025"/>
    <w:rsid w:val="008D32B9"/>
    <w:rsid w:val="008D4CE9"/>
    <w:rsid w:val="008E4035"/>
    <w:rsid w:val="008E4F12"/>
    <w:rsid w:val="008E4F33"/>
    <w:rsid w:val="008E5BF9"/>
    <w:rsid w:val="008F1E4C"/>
    <w:rsid w:val="008F24C8"/>
    <w:rsid w:val="008F2848"/>
    <w:rsid w:val="008F3378"/>
    <w:rsid w:val="008F6970"/>
    <w:rsid w:val="00900A2C"/>
    <w:rsid w:val="00903DA3"/>
    <w:rsid w:val="00904052"/>
    <w:rsid w:val="009139D9"/>
    <w:rsid w:val="00914908"/>
    <w:rsid w:val="0092590D"/>
    <w:rsid w:val="00927348"/>
    <w:rsid w:val="00933DB7"/>
    <w:rsid w:val="00933DDB"/>
    <w:rsid w:val="009411F4"/>
    <w:rsid w:val="00942323"/>
    <w:rsid w:val="009426D6"/>
    <w:rsid w:val="00942C5E"/>
    <w:rsid w:val="00942E93"/>
    <w:rsid w:val="0094327B"/>
    <w:rsid w:val="0094539A"/>
    <w:rsid w:val="00956A66"/>
    <w:rsid w:val="00965556"/>
    <w:rsid w:val="00967C6F"/>
    <w:rsid w:val="00967FF8"/>
    <w:rsid w:val="009706A2"/>
    <w:rsid w:val="00974460"/>
    <w:rsid w:val="0098255A"/>
    <w:rsid w:val="00986F26"/>
    <w:rsid w:val="00997C90"/>
    <w:rsid w:val="009A4479"/>
    <w:rsid w:val="009A4611"/>
    <w:rsid w:val="009A66B4"/>
    <w:rsid w:val="009B3347"/>
    <w:rsid w:val="009B43AA"/>
    <w:rsid w:val="009B505C"/>
    <w:rsid w:val="009B6FD6"/>
    <w:rsid w:val="009D0098"/>
    <w:rsid w:val="009D17AA"/>
    <w:rsid w:val="009D6142"/>
    <w:rsid w:val="009E2E4B"/>
    <w:rsid w:val="009F57CE"/>
    <w:rsid w:val="009F7BD8"/>
    <w:rsid w:val="00A0083D"/>
    <w:rsid w:val="00A016FC"/>
    <w:rsid w:val="00A05B4C"/>
    <w:rsid w:val="00A12836"/>
    <w:rsid w:val="00A12EC5"/>
    <w:rsid w:val="00A150FA"/>
    <w:rsid w:val="00A16460"/>
    <w:rsid w:val="00A203E1"/>
    <w:rsid w:val="00A24BC4"/>
    <w:rsid w:val="00A25AD6"/>
    <w:rsid w:val="00A26FCF"/>
    <w:rsid w:val="00A30155"/>
    <w:rsid w:val="00A31CE5"/>
    <w:rsid w:val="00A347F6"/>
    <w:rsid w:val="00A40C58"/>
    <w:rsid w:val="00A53609"/>
    <w:rsid w:val="00A53740"/>
    <w:rsid w:val="00A557A0"/>
    <w:rsid w:val="00A636B5"/>
    <w:rsid w:val="00A66B3C"/>
    <w:rsid w:val="00A71510"/>
    <w:rsid w:val="00A73E65"/>
    <w:rsid w:val="00A74BAF"/>
    <w:rsid w:val="00A84ACA"/>
    <w:rsid w:val="00A86AB5"/>
    <w:rsid w:val="00A9057A"/>
    <w:rsid w:val="00A94D2D"/>
    <w:rsid w:val="00AA5327"/>
    <w:rsid w:val="00AA6C60"/>
    <w:rsid w:val="00AA73F6"/>
    <w:rsid w:val="00AB2BB1"/>
    <w:rsid w:val="00AB67CD"/>
    <w:rsid w:val="00AC52DD"/>
    <w:rsid w:val="00AE2C1F"/>
    <w:rsid w:val="00AE36BF"/>
    <w:rsid w:val="00AE7C5D"/>
    <w:rsid w:val="00AF2723"/>
    <w:rsid w:val="00AF3E74"/>
    <w:rsid w:val="00AF4BC1"/>
    <w:rsid w:val="00B16C31"/>
    <w:rsid w:val="00B22E50"/>
    <w:rsid w:val="00B250B2"/>
    <w:rsid w:val="00B3539F"/>
    <w:rsid w:val="00B35E7A"/>
    <w:rsid w:val="00B43C64"/>
    <w:rsid w:val="00B47E5A"/>
    <w:rsid w:val="00B54207"/>
    <w:rsid w:val="00B56595"/>
    <w:rsid w:val="00B60CC5"/>
    <w:rsid w:val="00B6642C"/>
    <w:rsid w:val="00B66A8C"/>
    <w:rsid w:val="00B67768"/>
    <w:rsid w:val="00B80946"/>
    <w:rsid w:val="00B83117"/>
    <w:rsid w:val="00B83557"/>
    <w:rsid w:val="00B876FE"/>
    <w:rsid w:val="00B9228F"/>
    <w:rsid w:val="00BA0040"/>
    <w:rsid w:val="00BA5585"/>
    <w:rsid w:val="00BB4964"/>
    <w:rsid w:val="00BB6E9C"/>
    <w:rsid w:val="00BC14C1"/>
    <w:rsid w:val="00BC6280"/>
    <w:rsid w:val="00BD0645"/>
    <w:rsid w:val="00BF03F2"/>
    <w:rsid w:val="00BF114E"/>
    <w:rsid w:val="00BF2381"/>
    <w:rsid w:val="00BF3766"/>
    <w:rsid w:val="00BF4A55"/>
    <w:rsid w:val="00BF62E1"/>
    <w:rsid w:val="00BF7903"/>
    <w:rsid w:val="00C01486"/>
    <w:rsid w:val="00C02432"/>
    <w:rsid w:val="00C11264"/>
    <w:rsid w:val="00C11C7B"/>
    <w:rsid w:val="00C22154"/>
    <w:rsid w:val="00C23713"/>
    <w:rsid w:val="00C25EEC"/>
    <w:rsid w:val="00C32BBA"/>
    <w:rsid w:val="00C3537B"/>
    <w:rsid w:val="00C41935"/>
    <w:rsid w:val="00C46E9D"/>
    <w:rsid w:val="00C51072"/>
    <w:rsid w:val="00C516D1"/>
    <w:rsid w:val="00C62E50"/>
    <w:rsid w:val="00C662BF"/>
    <w:rsid w:val="00C66F4A"/>
    <w:rsid w:val="00C73120"/>
    <w:rsid w:val="00C756CE"/>
    <w:rsid w:val="00C76E2E"/>
    <w:rsid w:val="00C8375D"/>
    <w:rsid w:val="00C918E1"/>
    <w:rsid w:val="00CA1982"/>
    <w:rsid w:val="00CA3602"/>
    <w:rsid w:val="00CA5F7A"/>
    <w:rsid w:val="00CA6D5B"/>
    <w:rsid w:val="00CA6FDF"/>
    <w:rsid w:val="00CA7B62"/>
    <w:rsid w:val="00CB3E96"/>
    <w:rsid w:val="00CC6B78"/>
    <w:rsid w:val="00CC756D"/>
    <w:rsid w:val="00CD5943"/>
    <w:rsid w:val="00CD659B"/>
    <w:rsid w:val="00CE15EA"/>
    <w:rsid w:val="00CE7D06"/>
    <w:rsid w:val="00CF04DC"/>
    <w:rsid w:val="00CF513E"/>
    <w:rsid w:val="00CF5284"/>
    <w:rsid w:val="00CF6600"/>
    <w:rsid w:val="00D01490"/>
    <w:rsid w:val="00D022C5"/>
    <w:rsid w:val="00D0651D"/>
    <w:rsid w:val="00D07F92"/>
    <w:rsid w:val="00D105D5"/>
    <w:rsid w:val="00D12667"/>
    <w:rsid w:val="00D12D7C"/>
    <w:rsid w:val="00D23F56"/>
    <w:rsid w:val="00D25BE8"/>
    <w:rsid w:val="00D26A3F"/>
    <w:rsid w:val="00D2707B"/>
    <w:rsid w:val="00D314CE"/>
    <w:rsid w:val="00D3467D"/>
    <w:rsid w:val="00D371A2"/>
    <w:rsid w:val="00D469BF"/>
    <w:rsid w:val="00D47200"/>
    <w:rsid w:val="00D54E23"/>
    <w:rsid w:val="00D54F2D"/>
    <w:rsid w:val="00D54FB1"/>
    <w:rsid w:val="00D56550"/>
    <w:rsid w:val="00D5703C"/>
    <w:rsid w:val="00D6054D"/>
    <w:rsid w:val="00D644D1"/>
    <w:rsid w:val="00D65FEF"/>
    <w:rsid w:val="00D7678C"/>
    <w:rsid w:val="00D77602"/>
    <w:rsid w:val="00D82C73"/>
    <w:rsid w:val="00D851A0"/>
    <w:rsid w:val="00D85BA5"/>
    <w:rsid w:val="00D94C17"/>
    <w:rsid w:val="00D97A62"/>
    <w:rsid w:val="00DA416B"/>
    <w:rsid w:val="00DA78E0"/>
    <w:rsid w:val="00DB388F"/>
    <w:rsid w:val="00DB5063"/>
    <w:rsid w:val="00DB7C7C"/>
    <w:rsid w:val="00DB7E5B"/>
    <w:rsid w:val="00DD03F2"/>
    <w:rsid w:val="00DD4E8A"/>
    <w:rsid w:val="00DF0A85"/>
    <w:rsid w:val="00DF0C79"/>
    <w:rsid w:val="00DF5DD7"/>
    <w:rsid w:val="00E02FD4"/>
    <w:rsid w:val="00E1478B"/>
    <w:rsid w:val="00E17000"/>
    <w:rsid w:val="00E23AA8"/>
    <w:rsid w:val="00E2496D"/>
    <w:rsid w:val="00E25863"/>
    <w:rsid w:val="00E30C73"/>
    <w:rsid w:val="00E35277"/>
    <w:rsid w:val="00E41A88"/>
    <w:rsid w:val="00E43AED"/>
    <w:rsid w:val="00E4408E"/>
    <w:rsid w:val="00E45182"/>
    <w:rsid w:val="00E54077"/>
    <w:rsid w:val="00E5510A"/>
    <w:rsid w:val="00E66D5C"/>
    <w:rsid w:val="00E71D78"/>
    <w:rsid w:val="00E75EE9"/>
    <w:rsid w:val="00E813C1"/>
    <w:rsid w:val="00E82014"/>
    <w:rsid w:val="00E86CF5"/>
    <w:rsid w:val="00E93FC2"/>
    <w:rsid w:val="00E94ADB"/>
    <w:rsid w:val="00E950F6"/>
    <w:rsid w:val="00E96679"/>
    <w:rsid w:val="00EA303C"/>
    <w:rsid w:val="00EA340E"/>
    <w:rsid w:val="00EA51AA"/>
    <w:rsid w:val="00EA765E"/>
    <w:rsid w:val="00EB6C19"/>
    <w:rsid w:val="00ED181A"/>
    <w:rsid w:val="00ED2FF3"/>
    <w:rsid w:val="00ED6072"/>
    <w:rsid w:val="00ED60B1"/>
    <w:rsid w:val="00EE129F"/>
    <w:rsid w:val="00EE2305"/>
    <w:rsid w:val="00EF5370"/>
    <w:rsid w:val="00F03473"/>
    <w:rsid w:val="00F03A67"/>
    <w:rsid w:val="00F04E91"/>
    <w:rsid w:val="00F14247"/>
    <w:rsid w:val="00F26AB9"/>
    <w:rsid w:val="00F33EE2"/>
    <w:rsid w:val="00F34499"/>
    <w:rsid w:val="00F46D76"/>
    <w:rsid w:val="00F5097C"/>
    <w:rsid w:val="00F51CB6"/>
    <w:rsid w:val="00F538DA"/>
    <w:rsid w:val="00F55F18"/>
    <w:rsid w:val="00F568EF"/>
    <w:rsid w:val="00F606FB"/>
    <w:rsid w:val="00F6360B"/>
    <w:rsid w:val="00F71025"/>
    <w:rsid w:val="00F73CFB"/>
    <w:rsid w:val="00F779D2"/>
    <w:rsid w:val="00F80622"/>
    <w:rsid w:val="00F80DB6"/>
    <w:rsid w:val="00F84EFC"/>
    <w:rsid w:val="00F92579"/>
    <w:rsid w:val="00F96AA5"/>
    <w:rsid w:val="00F97B87"/>
    <w:rsid w:val="00FA52CA"/>
    <w:rsid w:val="00FB0AC1"/>
    <w:rsid w:val="00FC6593"/>
    <w:rsid w:val="00FD34D7"/>
    <w:rsid w:val="00FE4018"/>
    <w:rsid w:val="00FF3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96C9E4-59CD-4B28-9E9C-8423B603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ECE"/>
    <w:rPr>
      <w:sz w:val="24"/>
      <w:szCs w:val="24"/>
    </w:rPr>
  </w:style>
  <w:style w:type="paragraph" w:styleId="Rubrik1">
    <w:name w:val="heading 1"/>
    <w:basedOn w:val="Normal"/>
    <w:next w:val="Normal"/>
    <w:qFormat/>
    <w:pPr>
      <w:keepNext/>
      <w:widowControl w:val="0"/>
      <w:autoSpaceDE w:val="0"/>
      <w:autoSpaceDN w:val="0"/>
      <w:adjustRightInd w:val="0"/>
      <w:spacing w:line="480" w:lineRule="auto"/>
      <w:ind w:left="1701" w:hanging="1134"/>
      <w:outlineLvl w:val="0"/>
    </w:pPr>
    <w:rPr>
      <w:rFonts w:ascii="Verdana" w:hAnsi="Verdana"/>
      <w:color w:val="000000"/>
      <w:sz w:val="16"/>
      <w:szCs w:val="16"/>
      <w:u w:val="single"/>
    </w:rPr>
  </w:style>
  <w:style w:type="paragraph" w:styleId="Rubrik2">
    <w:name w:val="heading 2"/>
    <w:basedOn w:val="Normal"/>
    <w:next w:val="Normal"/>
    <w:link w:val="Rubrik2Char"/>
    <w:semiHidden/>
    <w:unhideWhenUsed/>
    <w:qFormat/>
    <w:rsid w:val="002608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9">
    <w:name w:val="heading 9"/>
    <w:basedOn w:val="Normal"/>
    <w:next w:val="Normal"/>
    <w:qFormat/>
    <w:pPr>
      <w:keepNext/>
      <w:tabs>
        <w:tab w:val="left" w:pos="1701"/>
        <w:tab w:val="left" w:pos="5103"/>
      </w:tabs>
      <w:overflowPunct w:val="0"/>
      <w:autoSpaceDE w:val="0"/>
      <w:autoSpaceDN w:val="0"/>
      <w:adjustRightInd w:val="0"/>
      <w:spacing w:line="360" w:lineRule="auto"/>
      <w:ind w:left="1701" w:hanging="1134"/>
      <w:textAlignment w:val="baseline"/>
      <w:outlineLvl w:val="8"/>
    </w:pPr>
    <w:rPr>
      <w:rFonts w:ascii="Arial" w:hAnsi="Arial" w:cs="Arial"/>
      <w:b/>
      <w:bCs/>
      <w:sz w:val="20"/>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Numreradlista">
    <w:name w:val="List Number"/>
    <w:basedOn w:val="Normal"/>
    <w:pPr>
      <w:tabs>
        <w:tab w:val="num" w:pos="360"/>
      </w:tabs>
      <w:overflowPunct w:val="0"/>
      <w:autoSpaceDE w:val="0"/>
      <w:autoSpaceDN w:val="0"/>
      <w:adjustRightInd w:val="0"/>
      <w:ind w:left="360" w:hanging="360"/>
      <w:textAlignment w:val="baseline"/>
    </w:pPr>
    <w:rPr>
      <w:rFonts w:ascii="Arial" w:hAnsi="Arial" w:cs="Arial"/>
      <w:sz w:val="20"/>
      <w:szCs w:val="20"/>
      <w:lang w:val="en-US"/>
    </w:rPr>
  </w:style>
  <w:style w:type="character" w:styleId="Sidnummer">
    <w:name w:val="page number"/>
    <w:basedOn w:val="Standardstycketeckensnitt"/>
  </w:style>
  <w:style w:type="paragraph" w:styleId="Indragetstycke">
    <w:name w:val="Block Text"/>
    <w:basedOn w:val="Normal"/>
    <w:pPr>
      <w:spacing w:line="480" w:lineRule="auto"/>
      <w:ind w:left="1701" w:right="1134" w:hanging="1134"/>
    </w:pPr>
    <w:rPr>
      <w:rFonts w:ascii="Verdana" w:hAnsi="Verdana"/>
      <w:sz w:val="16"/>
      <w:szCs w:val="16"/>
    </w:rPr>
  </w:style>
  <w:style w:type="paragraph" w:styleId="Brdtextmedindrag">
    <w:name w:val="Body Text Indent"/>
    <w:basedOn w:val="Normal"/>
    <w:link w:val="BrdtextmedindragChar"/>
    <w:pPr>
      <w:tabs>
        <w:tab w:val="left" w:pos="1276"/>
        <w:tab w:val="left" w:pos="2552"/>
        <w:tab w:val="left" w:pos="3969"/>
        <w:tab w:val="left" w:pos="5103"/>
        <w:tab w:val="left" w:pos="5245"/>
        <w:tab w:val="left" w:pos="6521"/>
        <w:tab w:val="left" w:pos="7796"/>
      </w:tabs>
      <w:spacing w:line="480" w:lineRule="auto"/>
    </w:pPr>
    <w:rPr>
      <w:rFonts w:ascii="Arial" w:hAnsi="Arial" w:cs="Arial"/>
      <w:sz w:val="20"/>
      <w:szCs w:val="20"/>
    </w:rPr>
  </w:style>
  <w:style w:type="paragraph" w:styleId="Brdtextmedindrag2">
    <w:name w:val="Body Text Indent 2"/>
    <w:basedOn w:val="Normal"/>
    <w:pPr>
      <w:widowControl w:val="0"/>
      <w:autoSpaceDE w:val="0"/>
      <w:autoSpaceDN w:val="0"/>
      <w:adjustRightInd w:val="0"/>
      <w:spacing w:line="480" w:lineRule="auto"/>
      <w:ind w:left="1701"/>
    </w:pPr>
    <w:rPr>
      <w:rFonts w:ascii="Verdana" w:hAnsi="Verdana"/>
      <w:color w:val="000000"/>
      <w:sz w:val="16"/>
      <w:szCs w:val="16"/>
    </w:rPr>
  </w:style>
  <w:style w:type="paragraph" w:styleId="Brdtextmedindrag3">
    <w:name w:val="Body Text Indent 3"/>
    <w:basedOn w:val="Normal"/>
    <w:link w:val="Brdtextmedindrag3Char"/>
    <w:pPr>
      <w:widowControl w:val="0"/>
      <w:autoSpaceDE w:val="0"/>
      <w:autoSpaceDN w:val="0"/>
      <w:adjustRightInd w:val="0"/>
      <w:spacing w:line="480" w:lineRule="auto"/>
      <w:ind w:left="1701" w:hanging="1134"/>
    </w:pPr>
    <w:rPr>
      <w:rFonts w:ascii="Verdana" w:hAnsi="Verdana"/>
      <w:sz w:val="16"/>
      <w:szCs w:val="16"/>
    </w:rPr>
  </w:style>
  <w:style w:type="paragraph" w:styleId="Ballongtext">
    <w:name w:val="Balloon Text"/>
    <w:basedOn w:val="Normal"/>
    <w:semiHidden/>
    <w:rsid w:val="00942C5E"/>
    <w:rPr>
      <w:rFonts w:ascii="Tahoma" w:hAnsi="Tahoma" w:cs="Tahoma"/>
      <w:sz w:val="16"/>
      <w:szCs w:val="16"/>
    </w:rPr>
  </w:style>
  <w:style w:type="character" w:customStyle="1" w:styleId="BrdtextmedindragChar">
    <w:name w:val="Brödtext med indrag Char"/>
    <w:link w:val="Brdtextmedindrag"/>
    <w:rsid w:val="00A12EC5"/>
    <w:rPr>
      <w:rFonts w:ascii="Arial" w:hAnsi="Arial" w:cs="Arial"/>
    </w:rPr>
  </w:style>
  <w:style w:type="character" w:customStyle="1" w:styleId="Brdtextmedindrag3Char">
    <w:name w:val="Brödtext med indrag 3 Char"/>
    <w:link w:val="Brdtextmedindrag3"/>
    <w:rsid w:val="00A12EC5"/>
    <w:rPr>
      <w:rFonts w:ascii="Verdana" w:hAnsi="Verdana"/>
      <w:sz w:val="16"/>
      <w:szCs w:val="16"/>
    </w:rPr>
  </w:style>
  <w:style w:type="character" w:styleId="Kommentarsreferens">
    <w:name w:val="annotation reference"/>
    <w:rsid w:val="00A12EC5"/>
    <w:rPr>
      <w:sz w:val="16"/>
      <w:szCs w:val="16"/>
    </w:rPr>
  </w:style>
  <w:style w:type="paragraph" w:styleId="Kommentarer">
    <w:name w:val="annotation text"/>
    <w:basedOn w:val="Normal"/>
    <w:link w:val="KommentarerChar"/>
    <w:rsid w:val="00D5703C"/>
    <w:rPr>
      <w:sz w:val="20"/>
      <w:szCs w:val="20"/>
    </w:rPr>
  </w:style>
  <w:style w:type="character" w:customStyle="1" w:styleId="KommentarerChar">
    <w:name w:val="Kommentarer Char"/>
    <w:basedOn w:val="Standardstycketeckensnitt"/>
    <w:link w:val="Kommentarer"/>
    <w:rsid w:val="00D5703C"/>
  </w:style>
  <w:style w:type="paragraph" w:styleId="Kommentarsmne">
    <w:name w:val="annotation subject"/>
    <w:basedOn w:val="Kommentarer"/>
    <w:next w:val="Kommentarer"/>
    <w:link w:val="KommentarsmneChar"/>
    <w:rsid w:val="00D5703C"/>
    <w:rPr>
      <w:b/>
      <w:bCs/>
    </w:rPr>
  </w:style>
  <w:style w:type="character" w:customStyle="1" w:styleId="KommentarsmneChar">
    <w:name w:val="Kommentarsämne Char"/>
    <w:link w:val="Kommentarsmne"/>
    <w:rsid w:val="00D5703C"/>
    <w:rPr>
      <w:b/>
      <w:bCs/>
    </w:rPr>
  </w:style>
  <w:style w:type="paragraph" w:styleId="Revision">
    <w:name w:val="Revision"/>
    <w:hidden/>
    <w:uiPriority w:val="99"/>
    <w:semiHidden/>
    <w:rsid w:val="00D5703C"/>
    <w:rPr>
      <w:sz w:val="24"/>
      <w:szCs w:val="24"/>
    </w:rPr>
  </w:style>
  <w:style w:type="paragraph" w:styleId="Fotnotstext">
    <w:name w:val="footnote text"/>
    <w:basedOn w:val="Normal"/>
    <w:link w:val="FotnotstextChar"/>
    <w:rsid w:val="008B6491"/>
    <w:rPr>
      <w:sz w:val="20"/>
      <w:szCs w:val="20"/>
    </w:rPr>
  </w:style>
  <w:style w:type="character" w:customStyle="1" w:styleId="FotnotstextChar">
    <w:name w:val="Fotnotstext Char"/>
    <w:basedOn w:val="Standardstycketeckensnitt"/>
    <w:link w:val="Fotnotstext"/>
    <w:rsid w:val="008B6491"/>
  </w:style>
  <w:style w:type="character" w:styleId="Fotnotsreferens">
    <w:name w:val="footnote reference"/>
    <w:rsid w:val="008B6491"/>
    <w:rPr>
      <w:vertAlign w:val="superscript"/>
    </w:rPr>
  </w:style>
  <w:style w:type="paragraph" w:styleId="Liststycke">
    <w:name w:val="List Paragraph"/>
    <w:basedOn w:val="Normal"/>
    <w:uiPriority w:val="34"/>
    <w:qFormat/>
    <w:rsid w:val="00675364"/>
    <w:pPr>
      <w:ind w:left="720"/>
      <w:contextualSpacing/>
    </w:pPr>
  </w:style>
  <w:style w:type="character" w:customStyle="1" w:styleId="Rubrik2Char">
    <w:name w:val="Rubrik 2 Char"/>
    <w:basedOn w:val="Standardstycketeckensnitt"/>
    <w:link w:val="Rubrik2"/>
    <w:semiHidden/>
    <w:rsid w:val="002608E3"/>
    <w:rPr>
      <w:rFonts w:asciiTheme="majorHAnsi" w:eastAsiaTheme="majorEastAsia" w:hAnsiTheme="majorHAnsi" w:cstheme="majorBidi"/>
      <w:color w:val="2E74B5" w:themeColor="accent1" w:themeShade="BF"/>
      <w:sz w:val="26"/>
      <w:szCs w:val="26"/>
    </w:rPr>
  </w:style>
  <w:style w:type="table" w:styleId="Tabellrutnt">
    <w:name w:val="Table Grid"/>
    <w:basedOn w:val="Normaltabell"/>
    <w:rsid w:val="000053D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79738">
      <w:bodyDiv w:val="1"/>
      <w:marLeft w:val="0"/>
      <w:marRight w:val="0"/>
      <w:marTop w:val="0"/>
      <w:marBottom w:val="0"/>
      <w:divBdr>
        <w:top w:val="none" w:sz="0" w:space="0" w:color="auto"/>
        <w:left w:val="none" w:sz="0" w:space="0" w:color="auto"/>
        <w:bottom w:val="none" w:sz="0" w:space="0" w:color="auto"/>
        <w:right w:val="none" w:sz="0" w:space="0" w:color="auto"/>
      </w:divBdr>
      <w:divsChild>
        <w:div w:id="2137916544">
          <w:marLeft w:val="0"/>
          <w:marRight w:val="0"/>
          <w:marTop w:val="0"/>
          <w:marBottom w:val="0"/>
          <w:divBdr>
            <w:top w:val="none" w:sz="0" w:space="0" w:color="auto"/>
            <w:left w:val="none" w:sz="0" w:space="0" w:color="auto"/>
            <w:bottom w:val="none" w:sz="0" w:space="0" w:color="auto"/>
            <w:right w:val="none" w:sz="0" w:space="0" w:color="auto"/>
          </w:divBdr>
          <w:divsChild>
            <w:div w:id="466628124">
              <w:marLeft w:val="0"/>
              <w:marRight w:val="0"/>
              <w:marTop w:val="0"/>
              <w:marBottom w:val="0"/>
              <w:divBdr>
                <w:top w:val="none" w:sz="0" w:space="0" w:color="auto"/>
                <w:left w:val="none" w:sz="0" w:space="0" w:color="auto"/>
                <w:bottom w:val="none" w:sz="0" w:space="0" w:color="auto"/>
                <w:right w:val="none" w:sz="0" w:space="0" w:color="auto"/>
              </w:divBdr>
              <w:divsChild>
                <w:div w:id="1159007077">
                  <w:marLeft w:val="0"/>
                  <w:marRight w:val="0"/>
                  <w:marTop w:val="0"/>
                  <w:marBottom w:val="0"/>
                  <w:divBdr>
                    <w:top w:val="none" w:sz="0" w:space="0" w:color="auto"/>
                    <w:left w:val="none" w:sz="0" w:space="0" w:color="auto"/>
                    <w:bottom w:val="none" w:sz="0" w:space="0" w:color="auto"/>
                    <w:right w:val="none" w:sz="0" w:space="0" w:color="auto"/>
                  </w:divBdr>
                  <w:divsChild>
                    <w:div w:id="1967854268">
                      <w:marLeft w:val="0"/>
                      <w:marRight w:val="0"/>
                      <w:marTop w:val="0"/>
                      <w:marBottom w:val="0"/>
                      <w:divBdr>
                        <w:top w:val="none" w:sz="0" w:space="0" w:color="auto"/>
                        <w:left w:val="none" w:sz="0" w:space="0" w:color="auto"/>
                        <w:bottom w:val="none" w:sz="0" w:space="0" w:color="auto"/>
                        <w:right w:val="none" w:sz="0" w:space="0" w:color="auto"/>
                      </w:divBdr>
                      <w:divsChild>
                        <w:div w:id="625434030">
                          <w:marLeft w:val="0"/>
                          <w:marRight w:val="0"/>
                          <w:marTop w:val="0"/>
                          <w:marBottom w:val="0"/>
                          <w:divBdr>
                            <w:top w:val="none" w:sz="0" w:space="0" w:color="auto"/>
                            <w:left w:val="none" w:sz="0" w:space="0" w:color="auto"/>
                            <w:bottom w:val="none" w:sz="0" w:space="0" w:color="auto"/>
                            <w:right w:val="none" w:sz="0" w:space="0" w:color="auto"/>
                          </w:divBdr>
                          <w:divsChild>
                            <w:div w:id="1831484164">
                              <w:marLeft w:val="0"/>
                              <w:marRight w:val="0"/>
                              <w:marTop w:val="0"/>
                              <w:marBottom w:val="0"/>
                              <w:divBdr>
                                <w:top w:val="none" w:sz="0" w:space="0" w:color="auto"/>
                                <w:left w:val="none" w:sz="0" w:space="0" w:color="auto"/>
                                <w:bottom w:val="none" w:sz="0" w:space="0" w:color="auto"/>
                                <w:right w:val="none" w:sz="0" w:space="0" w:color="auto"/>
                              </w:divBdr>
                              <w:divsChild>
                                <w:div w:id="1387334139">
                                  <w:marLeft w:val="0"/>
                                  <w:marRight w:val="0"/>
                                  <w:marTop w:val="0"/>
                                  <w:marBottom w:val="0"/>
                                  <w:divBdr>
                                    <w:top w:val="none" w:sz="0" w:space="0" w:color="auto"/>
                                    <w:left w:val="none" w:sz="0" w:space="0" w:color="auto"/>
                                    <w:bottom w:val="none" w:sz="0" w:space="0" w:color="auto"/>
                                    <w:right w:val="none" w:sz="0" w:space="0" w:color="auto"/>
                                  </w:divBdr>
                                  <w:divsChild>
                                    <w:div w:id="440688102">
                                      <w:marLeft w:val="0"/>
                                      <w:marRight w:val="0"/>
                                      <w:marTop w:val="0"/>
                                      <w:marBottom w:val="0"/>
                                      <w:divBdr>
                                        <w:top w:val="none" w:sz="0" w:space="0" w:color="auto"/>
                                        <w:left w:val="none" w:sz="0" w:space="0" w:color="auto"/>
                                        <w:bottom w:val="none" w:sz="0" w:space="0" w:color="auto"/>
                                        <w:right w:val="none" w:sz="0" w:space="0" w:color="auto"/>
                                      </w:divBdr>
                                      <w:divsChild>
                                        <w:div w:id="1989507838">
                                          <w:marLeft w:val="0"/>
                                          <w:marRight w:val="0"/>
                                          <w:marTop w:val="0"/>
                                          <w:marBottom w:val="0"/>
                                          <w:divBdr>
                                            <w:top w:val="none" w:sz="0" w:space="0" w:color="auto"/>
                                            <w:left w:val="none" w:sz="0" w:space="0" w:color="auto"/>
                                            <w:bottom w:val="none" w:sz="0" w:space="0" w:color="auto"/>
                                            <w:right w:val="none" w:sz="0" w:space="0" w:color="auto"/>
                                          </w:divBdr>
                                          <w:divsChild>
                                            <w:div w:id="2365452">
                                              <w:marLeft w:val="0"/>
                                              <w:marRight w:val="0"/>
                                              <w:marTop w:val="0"/>
                                              <w:marBottom w:val="0"/>
                                              <w:divBdr>
                                                <w:top w:val="none" w:sz="0" w:space="0" w:color="auto"/>
                                                <w:left w:val="none" w:sz="0" w:space="0" w:color="auto"/>
                                                <w:bottom w:val="none" w:sz="0" w:space="0" w:color="auto"/>
                                                <w:right w:val="none" w:sz="0" w:space="0" w:color="auto"/>
                                              </w:divBdr>
                                            </w:div>
                                            <w:div w:id="55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980159">
      <w:bodyDiv w:val="1"/>
      <w:marLeft w:val="0"/>
      <w:marRight w:val="0"/>
      <w:marTop w:val="0"/>
      <w:marBottom w:val="0"/>
      <w:divBdr>
        <w:top w:val="none" w:sz="0" w:space="0" w:color="auto"/>
        <w:left w:val="none" w:sz="0" w:space="0" w:color="auto"/>
        <w:bottom w:val="none" w:sz="0" w:space="0" w:color="auto"/>
        <w:right w:val="none" w:sz="0" w:space="0" w:color="auto"/>
      </w:divBdr>
      <w:divsChild>
        <w:div w:id="616645845">
          <w:marLeft w:val="0"/>
          <w:marRight w:val="0"/>
          <w:marTop w:val="0"/>
          <w:marBottom w:val="0"/>
          <w:divBdr>
            <w:top w:val="none" w:sz="0" w:space="0" w:color="auto"/>
            <w:left w:val="none" w:sz="0" w:space="0" w:color="auto"/>
            <w:bottom w:val="none" w:sz="0" w:space="0" w:color="auto"/>
            <w:right w:val="none" w:sz="0" w:space="0" w:color="auto"/>
          </w:divBdr>
          <w:divsChild>
            <w:div w:id="596641213">
              <w:marLeft w:val="0"/>
              <w:marRight w:val="0"/>
              <w:marTop w:val="0"/>
              <w:marBottom w:val="0"/>
              <w:divBdr>
                <w:top w:val="none" w:sz="0" w:space="0" w:color="auto"/>
                <w:left w:val="none" w:sz="0" w:space="0" w:color="auto"/>
                <w:bottom w:val="none" w:sz="0" w:space="0" w:color="auto"/>
                <w:right w:val="none" w:sz="0" w:space="0" w:color="auto"/>
              </w:divBdr>
              <w:divsChild>
                <w:div w:id="1818456376">
                  <w:marLeft w:val="0"/>
                  <w:marRight w:val="0"/>
                  <w:marTop w:val="0"/>
                  <w:marBottom w:val="0"/>
                  <w:divBdr>
                    <w:top w:val="none" w:sz="0" w:space="0" w:color="auto"/>
                    <w:left w:val="none" w:sz="0" w:space="0" w:color="auto"/>
                    <w:bottom w:val="none" w:sz="0" w:space="0" w:color="auto"/>
                    <w:right w:val="none" w:sz="0" w:space="0" w:color="auto"/>
                  </w:divBdr>
                  <w:divsChild>
                    <w:div w:id="1774740243">
                      <w:marLeft w:val="0"/>
                      <w:marRight w:val="0"/>
                      <w:marTop w:val="0"/>
                      <w:marBottom w:val="0"/>
                      <w:divBdr>
                        <w:top w:val="none" w:sz="0" w:space="0" w:color="auto"/>
                        <w:left w:val="none" w:sz="0" w:space="0" w:color="auto"/>
                        <w:bottom w:val="none" w:sz="0" w:space="0" w:color="auto"/>
                        <w:right w:val="none" w:sz="0" w:space="0" w:color="auto"/>
                      </w:divBdr>
                      <w:divsChild>
                        <w:div w:id="207881386">
                          <w:marLeft w:val="0"/>
                          <w:marRight w:val="0"/>
                          <w:marTop w:val="0"/>
                          <w:marBottom w:val="0"/>
                          <w:divBdr>
                            <w:top w:val="none" w:sz="0" w:space="0" w:color="auto"/>
                            <w:left w:val="none" w:sz="0" w:space="0" w:color="auto"/>
                            <w:bottom w:val="none" w:sz="0" w:space="0" w:color="auto"/>
                            <w:right w:val="none" w:sz="0" w:space="0" w:color="auto"/>
                          </w:divBdr>
                          <w:divsChild>
                            <w:div w:id="829903394">
                              <w:marLeft w:val="0"/>
                              <w:marRight w:val="0"/>
                              <w:marTop w:val="0"/>
                              <w:marBottom w:val="0"/>
                              <w:divBdr>
                                <w:top w:val="none" w:sz="0" w:space="0" w:color="auto"/>
                                <w:left w:val="none" w:sz="0" w:space="0" w:color="auto"/>
                                <w:bottom w:val="none" w:sz="0" w:space="0" w:color="auto"/>
                                <w:right w:val="none" w:sz="0" w:space="0" w:color="auto"/>
                              </w:divBdr>
                              <w:divsChild>
                                <w:div w:id="1002658283">
                                  <w:marLeft w:val="0"/>
                                  <w:marRight w:val="0"/>
                                  <w:marTop w:val="0"/>
                                  <w:marBottom w:val="0"/>
                                  <w:divBdr>
                                    <w:top w:val="none" w:sz="0" w:space="0" w:color="auto"/>
                                    <w:left w:val="none" w:sz="0" w:space="0" w:color="auto"/>
                                    <w:bottom w:val="none" w:sz="0" w:space="0" w:color="auto"/>
                                    <w:right w:val="none" w:sz="0" w:space="0" w:color="auto"/>
                                  </w:divBdr>
                                  <w:divsChild>
                                    <w:div w:id="569464716">
                                      <w:marLeft w:val="0"/>
                                      <w:marRight w:val="0"/>
                                      <w:marTop w:val="0"/>
                                      <w:marBottom w:val="0"/>
                                      <w:divBdr>
                                        <w:top w:val="none" w:sz="0" w:space="0" w:color="auto"/>
                                        <w:left w:val="none" w:sz="0" w:space="0" w:color="auto"/>
                                        <w:bottom w:val="none" w:sz="0" w:space="0" w:color="auto"/>
                                        <w:right w:val="none" w:sz="0" w:space="0" w:color="auto"/>
                                      </w:divBdr>
                                      <w:divsChild>
                                        <w:div w:id="1235899419">
                                          <w:marLeft w:val="0"/>
                                          <w:marRight w:val="0"/>
                                          <w:marTop w:val="0"/>
                                          <w:marBottom w:val="0"/>
                                          <w:divBdr>
                                            <w:top w:val="none" w:sz="0" w:space="0" w:color="auto"/>
                                            <w:left w:val="none" w:sz="0" w:space="0" w:color="auto"/>
                                            <w:bottom w:val="none" w:sz="0" w:space="0" w:color="auto"/>
                                            <w:right w:val="none" w:sz="0" w:space="0" w:color="auto"/>
                                          </w:divBdr>
                                          <w:divsChild>
                                            <w:div w:id="607280362">
                                              <w:marLeft w:val="0"/>
                                              <w:marRight w:val="0"/>
                                              <w:marTop w:val="0"/>
                                              <w:marBottom w:val="0"/>
                                              <w:divBdr>
                                                <w:top w:val="none" w:sz="0" w:space="0" w:color="auto"/>
                                                <w:left w:val="none" w:sz="0" w:space="0" w:color="auto"/>
                                                <w:bottom w:val="none" w:sz="0" w:space="0" w:color="auto"/>
                                                <w:right w:val="none" w:sz="0" w:space="0" w:color="auto"/>
                                              </w:divBdr>
                                            </w:div>
                                            <w:div w:id="712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938895">
      <w:bodyDiv w:val="1"/>
      <w:marLeft w:val="0"/>
      <w:marRight w:val="0"/>
      <w:marTop w:val="0"/>
      <w:marBottom w:val="0"/>
      <w:divBdr>
        <w:top w:val="none" w:sz="0" w:space="0" w:color="auto"/>
        <w:left w:val="none" w:sz="0" w:space="0" w:color="auto"/>
        <w:bottom w:val="none" w:sz="0" w:space="0" w:color="auto"/>
        <w:right w:val="none" w:sz="0" w:space="0" w:color="auto"/>
      </w:divBdr>
      <w:divsChild>
        <w:div w:id="975569892">
          <w:marLeft w:val="0"/>
          <w:marRight w:val="0"/>
          <w:marTop w:val="0"/>
          <w:marBottom w:val="0"/>
          <w:divBdr>
            <w:top w:val="none" w:sz="0" w:space="0" w:color="auto"/>
            <w:left w:val="none" w:sz="0" w:space="0" w:color="auto"/>
            <w:bottom w:val="none" w:sz="0" w:space="0" w:color="auto"/>
            <w:right w:val="none" w:sz="0" w:space="0" w:color="auto"/>
          </w:divBdr>
          <w:divsChild>
            <w:div w:id="1843929072">
              <w:marLeft w:val="0"/>
              <w:marRight w:val="0"/>
              <w:marTop w:val="0"/>
              <w:marBottom w:val="0"/>
              <w:divBdr>
                <w:top w:val="none" w:sz="0" w:space="0" w:color="auto"/>
                <w:left w:val="none" w:sz="0" w:space="0" w:color="auto"/>
                <w:bottom w:val="none" w:sz="0" w:space="0" w:color="auto"/>
                <w:right w:val="none" w:sz="0" w:space="0" w:color="auto"/>
              </w:divBdr>
              <w:divsChild>
                <w:div w:id="407576688">
                  <w:marLeft w:val="0"/>
                  <w:marRight w:val="0"/>
                  <w:marTop w:val="0"/>
                  <w:marBottom w:val="0"/>
                  <w:divBdr>
                    <w:top w:val="none" w:sz="0" w:space="0" w:color="auto"/>
                    <w:left w:val="none" w:sz="0" w:space="0" w:color="auto"/>
                    <w:bottom w:val="none" w:sz="0" w:space="0" w:color="auto"/>
                    <w:right w:val="none" w:sz="0" w:space="0" w:color="auto"/>
                  </w:divBdr>
                  <w:divsChild>
                    <w:div w:id="1628848503">
                      <w:marLeft w:val="0"/>
                      <w:marRight w:val="0"/>
                      <w:marTop w:val="0"/>
                      <w:marBottom w:val="0"/>
                      <w:divBdr>
                        <w:top w:val="none" w:sz="0" w:space="0" w:color="auto"/>
                        <w:left w:val="none" w:sz="0" w:space="0" w:color="auto"/>
                        <w:bottom w:val="none" w:sz="0" w:space="0" w:color="auto"/>
                        <w:right w:val="none" w:sz="0" w:space="0" w:color="auto"/>
                      </w:divBdr>
                      <w:divsChild>
                        <w:div w:id="1027828666">
                          <w:marLeft w:val="0"/>
                          <w:marRight w:val="0"/>
                          <w:marTop w:val="0"/>
                          <w:marBottom w:val="0"/>
                          <w:divBdr>
                            <w:top w:val="none" w:sz="0" w:space="0" w:color="auto"/>
                            <w:left w:val="none" w:sz="0" w:space="0" w:color="auto"/>
                            <w:bottom w:val="none" w:sz="0" w:space="0" w:color="auto"/>
                            <w:right w:val="none" w:sz="0" w:space="0" w:color="auto"/>
                          </w:divBdr>
                          <w:divsChild>
                            <w:div w:id="1962607244">
                              <w:marLeft w:val="0"/>
                              <w:marRight w:val="0"/>
                              <w:marTop w:val="0"/>
                              <w:marBottom w:val="0"/>
                              <w:divBdr>
                                <w:top w:val="none" w:sz="0" w:space="0" w:color="auto"/>
                                <w:left w:val="none" w:sz="0" w:space="0" w:color="auto"/>
                                <w:bottom w:val="none" w:sz="0" w:space="0" w:color="auto"/>
                                <w:right w:val="none" w:sz="0" w:space="0" w:color="auto"/>
                              </w:divBdr>
                              <w:divsChild>
                                <w:div w:id="1297370457">
                                  <w:marLeft w:val="0"/>
                                  <w:marRight w:val="0"/>
                                  <w:marTop w:val="0"/>
                                  <w:marBottom w:val="0"/>
                                  <w:divBdr>
                                    <w:top w:val="none" w:sz="0" w:space="0" w:color="auto"/>
                                    <w:left w:val="none" w:sz="0" w:space="0" w:color="auto"/>
                                    <w:bottom w:val="none" w:sz="0" w:space="0" w:color="auto"/>
                                    <w:right w:val="none" w:sz="0" w:space="0" w:color="auto"/>
                                  </w:divBdr>
                                  <w:divsChild>
                                    <w:div w:id="2082825672">
                                      <w:marLeft w:val="0"/>
                                      <w:marRight w:val="0"/>
                                      <w:marTop w:val="0"/>
                                      <w:marBottom w:val="0"/>
                                      <w:divBdr>
                                        <w:top w:val="none" w:sz="0" w:space="0" w:color="auto"/>
                                        <w:left w:val="none" w:sz="0" w:space="0" w:color="auto"/>
                                        <w:bottom w:val="none" w:sz="0" w:space="0" w:color="auto"/>
                                        <w:right w:val="none" w:sz="0" w:space="0" w:color="auto"/>
                                      </w:divBdr>
                                      <w:divsChild>
                                        <w:div w:id="1351908744">
                                          <w:marLeft w:val="0"/>
                                          <w:marRight w:val="0"/>
                                          <w:marTop w:val="0"/>
                                          <w:marBottom w:val="0"/>
                                          <w:divBdr>
                                            <w:top w:val="none" w:sz="0" w:space="0" w:color="auto"/>
                                            <w:left w:val="none" w:sz="0" w:space="0" w:color="auto"/>
                                            <w:bottom w:val="none" w:sz="0" w:space="0" w:color="auto"/>
                                            <w:right w:val="none" w:sz="0" w:space="0" w:color="auto"/>
                                          </w:divBdr>
                                          <w:divsChild>
                                            <w:div w:id="2045790993">
                                              <w:marLeft w:val="0"/>
                                              <w:marRight w:val="0"/>
                                              <w:marTop w:val="0"/>
                                              <w:marBottom w:val="0"/>
                                              <w:divBdr>
                                                <w:top w:val="none" w:sz="0" w:space="0" w:color="auto"/>
                                                <w:left w:val="none" w:sz="0" w:space="0" w:color="auto"/>
                                                <w:bottom w:val="none" w:sz="0" w:space="0" w:color="auto"/>
                                                <w:right w:val="none" w:sz="0" w:space="0" w:color="auto"/>
                                              </w:divBdr>
                                            </w:div>
                                            <w:div w:id="1732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331143">
      <w:bodyDiv w:val="1"/>
      <w:marLeft w:val="0"/>
      <w:marRight w:val="0"/>
      <w:marTop w:val="0"/>
      <w:marBottom w:val="0"/>
      <w:divBdr>
        <w:top w:val="none" w:sz="0" w:space="0" w:color="auto"/>
        <w:left w:val="none" w:sz="0" w:space="0" w:color="auto"/>
        <w:bottom w:val="none" w:sz="0" w:space="0" w:color="auto"/>
        <w:right w:val="none" w:sz="0" w:space="0" w:color="auto"/>
      </w:divBdr>
    </w:div>
    <w:div w:id="1414549058">
      <w:bodyDiv w:val="1"/>
      <w:marLeft w:val="0"/>
      <w:marRight w:val="0"/>
      <w:marTop w:val="0"/>
      <w:marBottom w:val="0"/>
      <w:divBdr>
        <w:top w:val="none" w:sz="0" w:space="0" w:color="auto"/>
        <w:left w:val="none" w:sz="0" w:space="0" w:color="auto"/>
        <w:bottom w:val="none" w:sz="0" w:space="0" w:color="auto"/>
        <w:right w:val="none" w:sz="0" w:space="0" w:color="auto"/>
      </w:divBdr>
    </w:div>
    <w:div w:id="1508671100">
      <w:bodyDiv w:val="1"/>
      <w:marLeft w:val="0"/>
      <w:marRight w:val="0"/>
      <w:marTop w:val="0"/>
      <w:marBottom w:val="0"/>
      <w:divBdr>
        <w:top w:val="none" w:sz="0" w:space="0" w:color="auto"/>
        <w:left w:val="none" w:sz="0" w:space="0" w:color="auto"/>
        <w:bottom w:val="none" w:sz="0" w:space="0" w:color="auto"/>
        <w:right w:val="none" w:sz="0" w:space="0" w:color="auto"/>
      </w:divBdr>
    </w:div>
    <w:div w:id="2035770351">
      <w:bodyDiv w:val="1"/>
      <w:marLeft w:val="0"/>
      <w:marRight w:val="0"/>
      <w:marTop w:val="0"/>
      <w:marBottom w:val="0"/>
      <w:divBdr>
        <w:top w:val="none" w:sz="0" w:space="0" w:color="auto"/>
        <w:left w:val="none" w:sz="0" w:space="0" w:color="auto"/>
        <w:bottom w:val="none" w:sz="0" w:space="0" w:color="auto"/>
        <w:right w:val="none" w:sz="0" w:space="0" w:color="auto"/>
      </w:divBdr>
      <w:divsChild>
        <w:div w:id="1286813022">
          <w:marLeft w:val="0"/>
          <w:marRight w:val="0"/>
          <w:marTop w:val="0"/>
          <w:marBottom w:val="0"/>
          <w:divBdr>
            <w:top w:val="none" w:sz="0" w:space="0" w:color="auto"/>
            <w:left w:val="none" w:sz="0" w:space="0" w:color="auto"/>
            <w:bottom w:val="none" w:sz="0" w:space="0" w:color="auto"/>
            <w:right w:val="none" w:sz="0" w:space="0" w:color="auto"/>
          </w:divBdr>
          <w:divsChild>
            <w:div w:id="21100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2277-85C9-47A3-97D7-39B5C731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3454</Words>
  <Characters>18308</Characters>
  <Application>Microsoft Office Word</Application>
  <DocSecurity>0</DocSecurity>
  <Lines>152</Lines>
  <Paragraphs>43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AVTAL OM ÖVERLÅTELSE AV AKTIER</vt:lpstr>
      <vt:lpstr>AVTAL OM ÖVERLÅTELSE AV AKTIER</vt:lpstr>
    </vt:vector>
  </TitlesOfParts>
  <Company>Inter</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OM ÖVERLÅTELSE AV AKTIER</dc:title>
  <dc:subject/>
  <dc:creator>Andreas Hagen</dc:creator>
  <cp:keywords/>
  <dc:description/>
  <cp:lastModifiedBy>Mia Wallgren</cp:lastModifiedBy>
  <cp:revision>2</cp:revision>
  <cp:lastPrinted>2018-05-07T10:40:00Z</cp:lastPrinted>
  <dcterms:created xsi:type="dcterms:W3CDTF">2018-05-07T10:40:00Z</dcterms:created>
  <dcterms:modified xsi:type="dcterms:W3CDTF">2018-05-07T10:40:00Z</dcterms:modified>
</cp:coreProperties>
</file>