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</w:rPr>
        <w:drawing>
          <wp:inline distB="114300" distT="114300" distL="114300" distR="114300">
            <wp:extent cx="2219325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Välkommen på medlems- och årsmöte i DLF Stockholm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Onsdag den 8 februari är det dags för medlems- och årsmöte i DLF Stockholm!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Mötet börjar kl 18, och vi håller till i Klubbvåningen på Läkarförbundet på Villagatan 5. Som vanligt kommer det finnas en trevlig buffé och tid för samvaro från 17:30.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Möteshandlingar kommer finnas tillgängliga inom kort på vår hemsida.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 motioner ska vara inne senast 4 veckor före mötet och kan mailas till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dlfstockholm@slf.se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Träffa nya primärvårdsregionrådet!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Som gäst har vi bjudit in Primärvårdsregionrådet Christine Lorne. Christine är centerpartist och ordförande i den nya primärvårdsnämnden. Hon kommer berätta hur hon tänker sig framtidens primärvård i Stockholm och vad hon gör för att nå dit.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Obs! Föranmälan! Eftersom vi beställer och betalar för mat behöver vi veta hur många som kommer. Skicka anmälan till mötet senast 1 februari till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dlfstockholm@slf.se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Vill du sitta i DLFs styrelse</w:t>
      </w:r>
      <w:r w:rsidDel="00000000" w:rsidR="00000000" w:rsidRPr="00000000">
        <w:rPr>
          <w:rtl w:val="0"/>
        </w:rPr>
        <w:t xml:space="preserve">, eller känner någon som du tycker borde göra det? Vi söker fler engagerade distriktsläkare. Kontakta valberedningens ordförande Suzana Turkalj Pavlakovic suzana.turkalj-pavlakovic@regionstockholm.se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Nominera till priset “Stockholms bästa vårdcentral”!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2021 vann Liljeholmen vårdcentral priset Stockholms bästa vårdcentral. Nu är det kanske din vårdcentrals tur?  Arbetsmiljön är något som vi fokuserar på i vår prisutdelning. Motivera med några rader varför just din arbetsplats har den bästa arbetsmiljön för distriktsläkare, och vad som har gjort att ni har kommit dit! Skicka din nominering till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dlfstockholm@slf.se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Senast 21 januari vill vi ha din nominering. Priset delas ut i samband med vårt möte 8 februari.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lfstockholm@slf.s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lfstockholm@slf.se" TargetMode="External"/><Relationship Id="rId8" Type="http://schemas.openxmlformats.org/officeDocument/2006/relationships/hyperlink" Target="mailto:dlfstockholm@sl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