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98" w:type="dxa"/>
        <w:tblInd w:w="-839" w:type="dxa"/>
        <w:tblLook w:val="00A0" w:firstRow="1" w:lastRow="0" w:firstColumn="1" w:lastColumn="0" w:noHBand="0" w:noVBand="0"/>
      </w:tblPr>
      <w:tblGrid>
        <w:gridCol w:w="732"/>
        <w:gridCol w:w="1526"/>
        <w:gridCol w:w="3160"/>
        <w:gridCol w:w="3200"/>
        <w:gridCol w:w="803"/>
        <w:gridCol w:w="1477"/>
      </w:tblGrid>
      <w:tr w:rsidR="000E71E0" w:rsidTr="0070031D">
        <w:trPr>
          <w:trHeight w:hRule="exact" w:val="737"/>
        </w:trPr>
        <w:tc>
          <w:tcPr>
            <w:tcW w:w="5418" w:type="dxa"/>
            <w:gridSpan w:val="3"/>
          </w:tcPr>
          <w:p w:rsidR="000E71E0" w:rsidRDefault="00A23C20">
            <w:pPr>
              <w:pStyle w:val="Tabellsidhuvud"/>
            </w:pPr>
            <w:bookmarkStart w:id="0" w:name="zhLogo"/>
            <w:r>
              <w:rPr>
                <w:noProof/>
              </w:rPr>
              <w:drawing>
                <wp:inline distT="0" distB="0" distL="0" distR="0">
                  <wp:extent cx="2020828" cy="359665"/>
                  <wp:effectExtent l="0" t="0" r="0" b="2540"/>
                  <wp:docPr id="3" name="Bildobjekt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0828" cy="359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4003" w:type="dxa"/>
            <w:gridSpan w:val="2"/>
            <w:vAlign w:val="bottom"/>
          </w:tcPr>
          <w:p w:rsidR="000E71E0" w:rsidRDefault="000E71E0">
            <w:pPr>
              <w:pStyle w:val="zDokTyp"/>
            </w:pPr>
          </w:p>
        </w:tc>
        <w:tc>
          <w:tcPr>
            <w:tcW w:w="1477" w:type="dxa"/>
            <w:vAlign w:val="bottom"/>
          </w:tcPr>
          <w:p w:rsidR="000E71E0" w:rsidRDefault="000E71E0">
            <w:pPr>
              <w:pStyle w:val="Tabellsidhuvud"/>
              <w:jc w:val="right"/>
            </w:pPr>
          </w:p>
        </w:tc>
      </w:tr>
      <w:tr w:rsidR="000E71E0" w:rsidTr="0070031D">
        <w:trPr>
          <w:gridBefore w:val="1"/>
          <w:wBefore w:w="732" w:type="dxa"/>
          <w:trHeight w:hRule="exact" w:val="1077"/>
        </w:trPr>
        <w:tc>
          <w:tcPr>
            <w:tcW w:w="4686" w:type="dxa"/>
            <w:gridSpan w:val="2"/>
          </w:tcPr>
          <w:p w:rsidR="000E71E0" w:rsidRDefault="00A23C20">
            <w:pPr>
              <w:pStyle w:val="Tabellsidhuvud"/>
            </w:pPr>
            <w:r>
              <w:t>Regionledningskontoret</w:t>
            </w:r>
          </w:p>
          <w:p w:rsidR="000E71E0" w:rsidRDefault="00A23C20">
            <w:pPr>
              <w:pStyle w:val="Tabellsidhuvud"/>
              <w:rPr>
                <w:i/>
              </w:rPr>
            </w:pPr>
            <w:r>
              <w:rPr>
                <w:i/>
              </w:rPr>
              <w:t>Personal och utbildning</w:t>
            </w:r>
          </w:p>
          <w:p w:rsidR="000E71E0" w:rsidRDefault="00634F4F">
            <w:pPr>
              <w:pStyle w:val="Tabellsidhuvud"/>
              <w:rPr>
                <w:i/>
              </w:rPr>
            </w:pPr>
            <w:r>
              <w:rPr>
                <w:i/>
              </w:rPr>
              <w:fldChar w:fldCharType="begin"/>
            </w:r>
            <w:r>
              <w:rPr>
                <w:i/>
              </w:rPr>
              <w:instrText xml:space="preserve"> MACROBUTTON nobutton    </w:instrText>
            </w:r>
            <w:r>
              <w:rPr>
                <w:i/>
              </w:rPr>
              <w:fldChar w:fldCharType="end"/>
            </w:r>
            <w:r w:rsidR="00A23C20">
              <w:rPr>
                <w:i/>
              </w:rPr>
              <w:t>Avtal pension och uppföljning</w:t>
            </w:r>
          </w:p>
        </w:tc>
        <w:tc>
          <w:tcPr>
            <w:tcW w:w="3200" w:type="dxa"/>
          </w:tcPr>
          <w:p w:rsidR="000E71E0" w:rsidRDefault="00A23C20">
            <w:pPr>
              <w:pStyle w:val="zDokTyp"/>
            </w:pPr>
            <w:bookmarkStart w:id="1" w:name="zz_1Typ_av_pm__PM"/>
            <w:r>
              <w:t>PM</w:t>
            </w:r>
            <w:bookmarkEnd w:id="1"/>
          </w:p>
          <w:p w:rsidR="000E71E0" w:rsidRDefault="00A23C20">
            <w:pPr>
              <w:pStyle w:val="zDatum"/>
            </w:pPr>
            <w:bookmarkStart w:id="2" w:name="zz_Datum"/>
            <w:r>
              <w:t>2019-09-26</w:t>
            </w:r>
            <w:bookmarkEnd w:id="2"/>
          </w:p>
        </w:tc>
        <w:tc>
          <w:tcPr>
            <w:tcW w:w="2280" w:type="dxa"/>
            <w:gridSpan w:val="2"/>
          </w:tcPr>
          <w:p w:rsidR="000E71E0" w:rsidRDefault="000E71E0">
            <w:pPr>
              <w:pStyle w:val="zDnrLead"/>
            </w:pPr>
            <w:bookmarkStart w:id="3" w:name="cc_2Diarienummer"/>
            <w:bookmarkEnd w:id="3"/>
          </w:p>
          <w:p w:rsidR="000E71E0" w:rsidRDefault="000E71E0">
            <w:pPr>
              <w:pStyle w:val="zDnr"/>
            </w:pPr>
            <w:bookmarkStart w:id="4" w:name="zz_2Diarienummer"/>
            <w:bookmarkEnd w:id="4"/>
          </w:p>
        </w:tc>
      </w:tr>
      <w:tr w:rsidR="000E71E0" w:rsidTr="0070031D">
        <w:trPr>
          <w:gridBefore w:val="1"/>
          <w:wBefore w:w="732" w:type="dxa"/>
          <w:cantSplit/>
          <w:trHeight w:val="135"/>
        </w:trPr>
        <w:tc>
          <w:tcPr>
            <w:tcW w:w="1526" w:type="dxa"/>
          </w:tcPr>
          <w:p w:rsidR="000E71E0" w:rsidRDefault="00634F4F">
            <w:pPr>
              <w:pStyle w:val="Tabellsidhuvud"/>
              <w:rPr>
                <w:i/>
                <w:iCs/>
              </w:rPr>
            </w:pPr>
            <w:r>
              <w:rPr>
                <w:i/>
                <w:iCs/>
              </w:rPr>
              <w:t>Handläggare</w:t>
            </w:r>
          </w:p>
        </w:tc>
        <w:tc>
          <w:tcPr>
            <w:tcW w:w="8640" w:type="dxa"/>
            <w:gridSpan w:val="4"/>
          </w:tcPr>
          <w:p w:rsidR="000E71E0" w:rsidRDefault="00A23C20">
            <w:pPr>
              <w:pStyle w:val="Tabellsidhuvud"/>
              <w:rPr>
                <w:sz w:val="20"/>
                <w:szCs w:val="20"/>
              </w:rPr>
            </w:pPr>
            <w:bookmarkStart w:id="5" w:name="bi_nm1"/>
            <w:bookmarkEnd w:id="5"/>
            <w:r>
              <w:rPr>
                <w:sz w:val="20"/>
                <w:szCs w:val="20"/>
              </w:rPr>
              <w:t>Eva Tillkvist</w:t>
            </w:r>
          </w:p>
        </w:tc>
      </w:tr>
      <w:tr w:rsidR="000E71E0" w:rsidTr="0070031D">
        <w:trPr>
          <w:gridBefore w:val="1"/>
          <w:wBefore w:w="732" w:type="dxa"/>
          <w:cantSplit/>
          <w:trHeight w:val="136"/>
        </w:trPr>
        <w:tc>
          <w:tcPr>
            <w:tcW w:w="1526" w:type="dxa"/>
          </w:tcPr>
          <w:p w:rsidR="000E71E0" w:rsidRDefault="00634F4F">
            <w:pPr>
              <w:pStyle w:val="Tabellsidhuvud"/>
              <w:rPr>
                <w:i/>
                <w:iCs/>
              </w:rPr>
            </w:pPr>
            <w:r>
              <w:rPr>
                <w:i/>
                <w:iCs/>
              </w:rPr>
              <w:t>Telefon</w:t>
            </w:r>
          </w:p>
        </w:tc>
        <w:tc>
          <w:tcPr>
            <w:tcW w:w="8640" w:type="dxa"/>
            <w:gridSpan w:val="4"/>
          </w:tcPr>
          <w:p w:rsidR="000E71E0" w:rsidRDefault="000E71E0">
            <w:pPr>
              <w:pStyle w:val="Tabellsidhuvud"/>
              <w:rPr>
                <w:sz w:val="20"/>
                <w:szCs w:val="20"/>
              </w:rPr>
            </w:pPr>
            <w:bookmarkStart w:id="6" w:name="bi_td1"/>
            <w:bookmarkEnd w:id="6"/>
          </w:p>
        </w:tc>
      </w:tr>
      <w:tr w:rsidR="000E71E0" w:rsidTr="0070031D">
        <w:trPr>
          <w:gridBefore w:val="1"/>
          <w:wBefore w:w="732" w:type="dxa"/>
          <w:trHeight w:val="136"/>
        </w:trPr>
        <w:tc>
          <w:tcPr>
            <w:tcW w:w="1526" w:type="dxa"/>
          </w:tcPr>
          <w:p w:rsidR="000E71E0" w:rsidRDefault="00634F4F">
            <w:pPr>
              <w:pStyle w:val="Tabellsidhuvud"/>
              <w:rPr>
                <w:i/>
                <w:iCs/>
              </w:rPr>
            </w:pPr>
            <w:r>
              <w:rPr>
                <w:i/>
                <w:iCs/>
              </w:rPr>
              <w:t>E-post</w:t>
            </w:r>
          </w:p>
        </w:tc>
        <w:tc>
          <w:tcPr>
            <w:tcW w:w="8640" w:type="dxa"/>
            <w:gridSpan w:val="4"/>
          </w:tcPr>
          <w:p w:rsidR="000E71E0" w:rsidRDefault="00A23C20">
            <w:pPr>
              <w:pStyle w:val="Tabellsidhuvud"/>
              <w:rPr>
                <w:sz w:val="20"/>
                <w:szCs w:val="20"/>
              </w:rPr>
            </w:pPr>
            <w:bookmarkStart w:id="7" w:name="bi_ep1"/>
            <w:bookmarkEnd w:id="7"/>
            <w:r>
              <w:rPr>
                <w:sz w:val="20"/>
                <w:szCs w:val="20"/>
              </w:rPr>
              <w:t>eva.tillkvist@sll.se</w:t>
            </w:r>
          </w:p>
        </w:tc>
      </w:tr>
      <w:tr w:rsidR="00C34A42" w:rsidTr="0070031D">
        <w:trPr>
          <w:gridBefore w:val="1"/>
          <w:wBefore w:w="732" w:type="dxa"/>
          <w:trHeight w:val="136"/>
        </w:trPr>
        <w:tc>
          <w:tcPr>
            <w:tcW w:w="1526" w:type="dxa"/>
          </w:tcPr>
          <w:p w:rsidR="00C34A42" w:rsidRDefault="00C34A42">
            <w:pPr>
              <w:pStyle w:val="Tabellsidhuvud"/>
              <w:rPr>
                <w:i/>
                <w:iCs/>
              </w:rPr>
            </w:pPr>
          </w:p>
        </w:tc>
        <w:tc>
          <w:tcPr>
            <w:tcW w:w="8640" w:type="dxa"/>
            <w:gridSpan w:val="4"/>
          </w:tcPr>
          <w:p w:rsidR="00C34A42" w:rsidRDefault="00C34A42">
            <w:pPr>
              <w:pStyle w:val="Tabellsidhuvud"/>
              <w:rPr>
                <w:sz w:val="20"/>
                <w:szCs w:val="20"/>
              </w:rPr>
            </w:pPr>
          </w:p>
        </w:tc>
      </w:tr>
    </w:tbl>
    <w:p w:rsidR="00634F4F" w:rsidRDefault="00634F4F" w:rsidP="00C34A42">
      <w:pPr>
        <w:pStyle w:val="rendemening"/>
      </w:pPr>
    </w:p>
    <w:p w:rsidR="00C34A42" w:rsidRDefault="00C34A42" w:rsidP="00C34A42">
      <w:bookmarkStart w:id="8" w:name="_GoBack"/>
      <w:bookmarkEnd w:id="8"/>
    </w:p>
    <w:p w:rsidR="00A23C20" w:rsidRPr="003125FD" w:rsidRDefault="0002494B" w:rsidP="00A23C20">
      <w:pPr>
        <w:pStyle w:val="rendemening"/>
        <w:rPr>
          <w:b w:val="0"/>
        </w:rPr>
      </w:pPr>
      <w:r>
        <w:t>31 december görs avstämning av jour- och beredskap.</w:t>
      </w:r>
    </w:p>
    <w:p w:rsidR="00A23C20" w:rsidRDefault="00A23C20" w:rsidP="00A23C20">
      <w:r>
        <w:t xml:space="preserve">                              </w:t>
      </w:r>
    </w:p>
    <w:p w:rsidR="00A23C20" w:rsidRDefault="00D27036" w:rsidP="00A23C20">
      <w:r>
        <w:t xml:space="preserve">Region Stockholm, dåvarande </w:t>
      </w:r>
      <w:r w:rsidR="00A23C20">
        <w:t>Stockholms läns landsting</w:t>
      </w:r>
      <w:r>
        <w:t>,</w:t>
      </w:r>
      <w:r w:rsidR="00A23C20">
        <w:t xml:space="preserve"> och Stockholms läkarförening tecknade ett lokalt kollektivavtal 2017-05-17 som berör läkare som tjänstgör vid Danderyds Sjukhus, Karolinska Universitetssjukhuset, Norrtälje sjukhus, S</w:t>
      </w:r>
      <w:r w:rsidR="00E951A7">
        <w:t>:</w:t>
      </w:r>
      <w:r w:rsidR="00A23C20">
        <w:t xml:space="preserve">t Eriks ögonsjukhus, Södersjukhuset och Södertälje sjukhus. </w:t>
      </w:r>
    </w:p>
    <w:p w:rsidR="00A23C20" w:rsidRDefault="00A23C20" w:rsidP="00A23C20"/>
    <w:p w:rsidR="00A23C20" w:rsidRDefault="00A23C20" w:rsidP="00A23C20">
      <w:r>
        <w:t xml:space="preserve">Avtalet anger att högst 200 intjänade timmar </w:t>
      </w:r>
      <w:r w:rsidR="00D27036">
        <w:t xml:space="preserve">vid jour- och beredskap, </w:t>
      </w:r>
      <w:r>
        <w:t>får föras över till följande år vid kalenderårets slut – värdet av allt därutöver ska betalas ut kontant.</w:t>
      </w:r>
    </w:p>
    <w:p w:rsidR="00D27036" w:rsidRDefault="00A23C20" w:rsidP="00D27036">
      <w:r>
        <w:t xml:space="preserve">Det är saldot vid årsskiftet som ligger till grund för utbetalningen som kommer att ske på februarilönen. </w:t>
      </w:r>
      <w:r w:rsidR="00D27036">
        <w:t>Som vid vanlig löneväxling lägger arbetsgivaren till ytterligare 7% på premien.</w:t>
      </w:r>
    </w:p>
    <w:p w:rsidR="00A23C20" w:rsidRDefault="00A23C20" w:rsidP="00A23C20"/>
    <w:p w:rsidR="00D27036" w:rsidRDefault="00A23C20" w:rsidP="00A23C20">
      <w:r>
        <w:t xml:space="preserve">Möjlighet finns att löneväxla den utbetalda jourersättningen. Det måste </w:t>
      </w:r>
      <w:r w:rsidRPr="00C0627C">
        <w:rPr>
          <w:color w:val="000000" w:themeColor="text1"/>
        </w:rPr>
        <w:t xml:space="preserve">göras på samma lön som utbetalningen, alltså februarimånadslön respektive år, och </w:t>
      </w:r>
      <w:r>
        <w:t xml:space="preserve">det krävs ett underskrivet ”avtal om engångslöneväxling av jour- och beredskapsersättning till pension”. </w:t>
      </w:r>
    </w:p>
    <w:p w:rsidR="00770383" w:rsidRDefault="00770383" w:rsidP="00A23C20"/>
    <w:p w:rsidR="00770383" w:rsidRDefault="00770383" w:rsidP="00770383">
      <w:r>
        <w:t xml:space="preserve">Avtal som skrevs inför 2019 gäller tills de skriftligen sägs upp. För de som vill skriva nya avtal kommer blankett att finnas på intranäten och måste vara lönekontor/pensionsenheten tillhanda senast den 15 januari 2020. </w:t>
      </w:r>
    </w:p>
    <w:p w:rsidR="00E17ADE" w:rsidRDefault="00E17ADE" w:rsidP="00A23C20"/>
    <w:p w:rsidR="00E17ADE" w:rsidRDefault="00E17ADE" w:rsidP="00A23C20">
      <w:r>
        <w:t>Den löneväxlade summan kommer att sättas in på samma försäkring som den avgiftsbestämda ålderspensionen. Premien kommer att vara synligt på den enskildes försäkring i början av april. Transaktioner och värdeutveckling på pensionsförsäkringen kan följas i inloggat läge på ”mina sidor” hos den valda förvaltaren.</w:t>
      </w:r>
    </w:p>
    <w:p w:rsidR="00D27036" w:rsidRDefault="00D27036" w:rsidP="00A23C20"/>
    <w:p w:rsidR="00A23C20" w:rsidRDefault="00A23C20" w:rsidP="00A23C20"/>
    <w:p w:rsidR="00A23C20" w:rsidRDefault="00A23C20" w:rsidP="00A23C20"/>
    <w:p w:rsidR="00A23C20" w:rsidRDefault="00A23C20" w:rsidP="00A23C20">
      <w:r>
        <w:t xml:space="preserve">Frågor kan ställas till </w:t>
      </w:r>
      <w:r w:rsidRPr="00153704">
        <w:t xml:space="preserve"> </w:t>
      </w:r>
      <w:hyperlink r:id="rId7" w:history="1">
        <w:r w:rsidRPr="008D2E81">
          <w:rPr>
            <w:rStyle w:val="Hyperlnk"/>
          </w:rPr>
          <w:t>pensionsenheten@sll.se</w:t>
        </w:r>
      </w:hyperlink>
      <w:r>
        <w:t xml:space="preserve"> </w:t>
      </w:r>
    </w:p>
    <w:p w:rsidR="00A23C20" w:rsidRDefault="00A23C20" w:rsidP="00A23C20">
      <w:r>
        <w:t>eller på telefon 08 – 123</w:t>
      </w:r>
      <w:r w:rsidR="00E43CCB">
        <w:t> </w:t>
      </w:r>
      <w:r>
        <w:t>146</w:t>
      </w:r>
      <w:r w:rsidR="00E43CCB">
        <w:t xml:space="preserve"> </w:t>
      </w:r>
      <w:r>
        <w:t>00</w:t>
      </w:r>
    </w:p>
    <w:p w:rsidR="004D37E9" w:rsidRDefault="00A23C20" w:rsidP="00A23C20">
      <w:r>
        <w:t xml:space="preserve">måndag: </w:t>
      </w:r>
      <w:r w:rsidR="004D37E9">
        <w:t>13</w:t>
      </w:r>
      <w:r w:rsidR="00E43CCB">
        <w:t>:</w:t>
      </w:r>
      <w:r w:rsidR="004D37E9">
        <w:t>00 – 15</w:t>
      </w:r>
      <w:r w:rsidR="00E43CCB">
        <w:t>:</w:t>
      </w:r>
      <w:r w:rsidR="004D37E9">
        <w:t>00</w:t>
      </w:r>
    </w:p>
    <w:p w:rsidR="00A23C20" w:rsidRDefault="00A23C20" w:rsidP="00A23C20">
      <w:r>
        <w:t>tisdag – fredag: 09</w:t>
      </w:r>
      <w:r w:rsidR="00E43CCB">
        <w:t>:</w:t>
      </w:r>
      <w:r>
        <w:t>00 – 11</w:t>
      </w:r>
      <w:r w:rsidR="00E43CCB">
        <w:t>:</w:t>
      </w:r>
      <w:r>
        <w:t xml:space="preserve">00 </w:t>
      </w:r>
    </w:p>
    <w:p w:rsidR="00C34A42" w:rsidRPr="00C34A42" w:rsidRDefault="00C34A42" w:rsidP="003D4C65"/>
    <w:sectPr w:rsidR="00C34A42" w:rsidRPr="00C34A42" w:rsidSect="004D37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10" w:right="2835" w:bottom="1871" w:left="1701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3C20" w:rsidRDefault="00A23C20">
      <w:pPr>
        <w:spacing w:line="240" w:lineRule="auto"/>
      </w:pPr>
      <w:r>
        <w:separator/>
      </w:r>
    </w:p>
  </w:endnote>
  <w:endnote w:type="continuationSeparator" w:id="0">
    <w:p w:rsidR="00A23C20" w:rsidRDefault="00A23C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3C20" w:rsidRDefault="00A23C20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72" w:type="dxa"/>
      <w:tblInd w:w="-108" w:type="dxa"/>
      <w:tblLook w:val="00A0" w:firstRow="1" w:lastRow="0" w:firstColumn="1" w:lastColumn="0" w:noHBand="0" w:noVBand="0"/>
    </w:tblPr>
    <w:tblGrid>
      <w:gridCol w:w="6555"/>
      <w:gridCol w:w="2517"/>
    </w:tblGrid>
    <w:tr w:rsidR="000E71E0" w:rsidTr="0070031D">
      <w:tc>
        <w:tcPr>
          <w:tcW w:w="6555" w:type="dxa"/>
        </w:tcPr>
        <w:p w:rsidR="000E71E0" w:rsidRDefault="00737307">
          <w:pPr>
            <w:pStyle w:val="zDokNamn"/>
          </w:pPr>
          <w:r>
            <w:fldChar w:fldCharType="begin"/>
          </w:r>
          <w:r>
            <w:instrText xml:space="preserve"> REF zDokNamn </w:instrText>
          </w:r>
          <w:r>
            <w:fldChar w:fldCharType="separate"/>
          </w:r>
          <w:r w:rsidR="004D37E9">
            <w:t>   </w:t>
          </w:r>
          <w:r>
            <w:fldChar w:fldCharType="end"/>
          </w:r>
        </w:p>
      </w:tc>
      <w:tc>
        <w:tcPr>
          <w:tcW w:w="2517" w:type="dxa"/>
        </w:tcPr>
        <w:p w:rsidR="000E71E0" w:rsidRDefault="000E71E0">
          <w:pPr>
            <w:jc w:val="right"/>
            <w:rPr>
              <w:sz w:val="18"/>
              <w:szCs w:val="18"/>
            </w:rPr>
          </w:pPr>
        </w:p>
      </w:tc>
    </w:tr>
  </w:tbl>
  <w:p w:rsidR="000E71E0" w:rsidRDefault="000E71E0">
    <w:pPr>
      <w:pStyle w:val="Sidfot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72" w:type="dxa"/>
      <w:tblInd w:w="-108" w:type="dxa"/>
      <w:tblLook w:val="00A0" w:firstRow="1" w:lastRow="0" w:firstColumn="1" w:lastColumn="0" w:noHBand="0" w:noVBand="0"/>
    </w:tblPr>
    <w:tblGrid>
      <w:gridCol w:w="6596"/>
      <w:gridCol w:w="2476"/>
    </w:tblGrid>
    <w:tr w:rsidR="000E71E0" w:rsidTr="0070031D">
      <w:tc>
        <w:tcPr>
          <w:tcW w:w="6596" w:type="dxa"/>
        </w:tcPr>
        <w:p w:rsidR="000E71E0" w:rsidRDefault="00634F4F">
          <w:pPr>
            <w:pStyle w:val="zDokNamn"/>
          </w:pPr>
          <w:bookmarkStart w:id="9" w:name="zDokNamn"/>
          <w:r>
            <w:t>   </w:t>
          </w:r>
          <w:bookmarkEnd w:id="9"/>
        </w:p>
      </w:tc>
      <w:tc>
        <w:tcPr>
          <w:tcW w:w="2476" w:type="dxa"/>
        </w:tcPr>
        <w:p w:rsidR="000E71E0" w:rsidRDefault="000E71E0">
          <w:pPr>
            <w:jc w:val="right"/>
            <w:rPr>
              <w:sz w:val="18"/>
              <w:szCs w:val="18"/>
            </w:rPr>
          </w:pPr>
        </w:p>
      </w:tc>
    </w:tr>
  </w:tbl>
  <w:p w:rsidR="000E71E0" w:rsidRDefault="000E71E0">
    <w:pPr>
      <w:pStyle w:val="Sidfot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3C20" w:rsidRDefault="00A23C20">
      <w:pPr>
        <w:spacing w:line="240" w:lineRule="auto"/>
      </w:pPr>
      <w:r>
        <w:separator/>
      </w:r>
    </w:p>
  </w:footnote>
  <w:footnote w:type="continuationSeparator" w:id="0">
    <w:p w:rsidR="00A23C20" w:rsidRDefault="00A23C2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3C20" w:rsidRDefault="00A23C20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898" w:type="dxa"/>
      <w:tblInd w:w="-839" w:type="dxa"/>
      <w:tblLook w:val="00A0" w:firstRow="1" w:lastRow="0" w:firstColumn="1" w:lastColumn="0" w:noHBand="0" w:noVBand="0"/>
    </w:tblPr>
    <w:tblGrid>
      <w:gridCol w:w="732"/>
      <w:gridCol w:w="4686"/>
      <w:gridCol w:w="3191"/>
      <w:gridCol w:w="798"/>
      <w:gridCol w:w="1491"/>
    </w:tblGrid>
    <w:tr w:rsidR="000E71E0" w:rsidTr="0070031D">
      <w:trPr>
        <w:cantSplit/>
        <w:trHeight w:hRule="exact" w:val="737"/>
      </w:trPr>
      <w:tc>
        <w:tcPr>
          <w:tcW w:w="5418" w:type="dxa"/>
          <w:gridSpan w:val="2"/>
        </w:tcPr>
        <w:p w:rsidR="000E71E0" w:rsidRDefault="00634F4F" w:rsidP="00992ED3">
          <w:pPr>
            <w:pStyle w:val="Tabellsidhuvud"/>
          </w:pPr>
          <w:r>
            <w:fldChar w:fldCharType="begin"/>
          </w:r>
          <w:r w:rsidR="00992ED3">
            <w:instrText xml:space="preserve"> REF zhLogo </w:instrText>
          </w:r>
          <w:r>
            <w:fldChar w:fldCharType="separate"/>
          </w:r>
          <w:r w:rsidR="004D37E9">
            <w:rPr>
              <w:noProof/>
            </w:rPr>
            <w:drawing>
              <wp:inline distT="0" distB="0" distL="0" distR="0" wp14:anchorId="1DE21860" wp14:editId="05CDE595">
                <wp:extent cx="2020828" cy="359665"/>
                <wp:effectExtent l="0" t="0" r="0" b="2540"/>
                <wp:docPr id="5" name="Bildobjekt 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20828" cy="3596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fldChar w:fldCharType="end"/>
          </w:r>
        </w:p>
      </w:tc>
      <w:tc>
        <w:tcPr>
          <w:tcW w:w="3989" w:type="dxa"/>
          <w:gridSpan w:val="2"/>
          <w:vAlign w:val="bottom"/>
        </w:tcPr>
        <w:p w:rsidR="000E71E0" w:rsidRDefault="000E71E0">
          <w:pPr>
            <w:pStyle w:val="Tabellsidhuvud"/>
          </w:pPr>
        </w:p>
      </w:tc>
      <w:tc>
        <w:tcPr>
          <w:tcW w:w="1491" w:type="dxa"/>
        </w:tcPr>
        <w:p w:rsidR="000E71E0" w:rsidRDefault="00634F4F">
          <w:pPr>
            <w:pStyle w:val="Tabellsidhuvud"/>
            <w:spacing w:before="340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3D4C65">
            <w:rPr>
              <w:noProof/>
            </w:rPr>
            <w:t>2</w:t>
          </w:r>
          <w:r>
            <w:fldChar w:fldCharType="end"/>
          </w:r>
          <w: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</w:instrText>
          </w:r>
          <w:r>
            <w:rPr>
              <w:rStyle w:val="Sidnummer"/>
            </w:rPr>
            <w:fldChar w:fldCharType="separate"/>
          </w:r>
          <w:r w:rsidR="003D4C65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t>)</w:t>
          </w:r>
        </w:p>
      </w:tc>
    </w:tr>
    <w:tr w:rsidR="000E71E0" w:rsidTr="0070031D">
      <w:trPr>
        <w:gridBefore w:val="1"/>
        <w:wBefore w:w="732" w:type="dxa"/>
        <w:cantSplit/>
        <w:trHeight w:hRule="exact" w:val="907"/>
      </w:trPr>
      <w:tc>
        <w:tcPr>
          <w:tcW w:w="4686" w:type="dxa"/>
        </w:tcPr>
        <w:p w:rsidR="000E71E0" w:rsidRDefault="000E71E0">
          <w:pPr>
            <w:pStyle w:val="Tabellsidhuvud"/>
          </w:pPr>
        </w:p>
      </w:tc>
      <w:tc>
        <w:tcPr>
          <w:tcW w:w="3191" w:type="dxa"/>
        </w:tcPr>
        <w:p w:rsidR="000E71E0" w:rsidRDefault="00870EAE">
          <w:pPr>
            <w:pStyle w:val="zDokTyp"/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STYLEREF zDokTyp \* MERGEFORMAT </w:instrText>
          </w:r>
          <w:r>
            <w:rPr>
              <w:noProof/>
            </w:rPr>
            <w:fldChar w:fldCharType="separate"/>
          </w:r>
          <w:r w:rsidR="004D37E9">
            <w:rPr>
              <w:noProof/>
            </w:rPr>
            <w:t>PM</w:t>
          </w:r>
          <w:r>
            <w:rPr>
              <w:noProof/>
            </w:rPr>
            <w:fldChar w:fldCharType="end"/>
          </w:r>
        </w:p>
        <w:p w:rsidR="000E71E0" w:rsidRDefault="00870EAE">
          <w:pPr>
            <w:pStyle w:val="Tabellsidhuvud"/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STYLEREF  zDatum  \* MERGEFORMAT </w:instrText>
          </w:r>
          <w:r>
            <w:rPr>
              <w:noProof/>
            </w:rPr>
            <w:fldChar w:fldCharType="separate"/>
          </w:r>
          <w:r w:rsidR="004D37E9">
            <w:rPr>
              <w:noProof/>
            </w:rPr>
            <w:t>2019-09-26</w:t>
          </w:r>
          <w:r>
            <w:rPr>
              <w:noProof/>
            </w:rPr>
            <w:fldChar w:fldCharType="end"/>
          </w:r>
        </w:p>
      </w:tc>
      <w:tc>
        <w:tcPr>
          <w:tcW w:w="2289" w:type="dxa"/>
          <w:gridSpan w:val="2"/>
        </w:tcPr>
        <w:p w:rsidR="000E71E0" w:rsidRDefault="00634F4F">
          <w:pPr>
            <w:pStyle w:val="Tabellsidhuvud"/>
          </w:pPr>
          <w:r>
            <w:fldChar w:fldCharType="begin"/>
          </w:r>
          <w:r>
            <w:instrText xml:space="preserve"> STYLEREF zDnrLead \* MERGEFORMAT </w:instrText>
          </w:r>
          <w:r>
            <w:fldChar w:fldCharType="end"/>
          </w:r>
        </w:p>
        <w:p w:rsidR="000E71E0" w:rsidRDefault="00E21FA5">
          <w:pPr>
            <w:pStyle w:val="Tabellsidhuvud"/>
          </w:pPr>
          <w:r>
            <w:rPr>
              <w:bCs/>
              <w:noProof/>
            </w:rPr>
            <w:fldChar w:fldCharType="begin"/>
          </w:r>
          <w:r>
            <w:rPr>
              <w:bCs/>
              <w:noProof/>
            </w:rPr>
            <w:instrText xml:space="preserve"> STYLEREF  zDnr  \* MERGEFORMAT </w:instrText>
          </w:r>
          <w:r>
            <w:rPr>
              <w:bCs/>
              <w:noProof/>
            </w:rPr>
            <w:fldChar w:fldCharType="end"/>
          </w:r>
        </w:p>
      </w:tc>
    </w:tr>
  </w:tbl>
  <w:p w:rsidR="000E71E0" w:rsidRDefault="000E71E0">
    <w:pPr>
      <w:pStyle w:val="Sidhuvud"/>
      <w:rPr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71E0" w:rsidRDefault="00992ED3">
    <w:pPr>
      <w:pStyle w:val="Sidhuvud"/>
      <w:rPr>
        <w:sz w:val="2"/>
        <w:szCs w:val="2"/>
      </w:rPr>
    </w:pPr>
    <w:r>
      <w:rPr>
        <w:noProof/>
        <w:sz w:val="2"/>
        <w:szCs w:val="2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5495925</wp:posOffset>
              </wp:positionH>
              <wp:positionV relativeFrom="paragraph">
                <wp:posOffset>220345</wp:posOffset>
              </wp:positionV>
              <wp:extent cx="609600" cy="264160"/>
              <wp:effectExtent l="0" t="1270" r="0" b="127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0" cy="264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71E0" w:rsidRDefault="00634F4F">
                          <w:pPr>
                            <w:pStyle w:val="Tabellsidhuvud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62240C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(</w:t>
                          </w:r>
                          <w:r w:rsidR="00E21FA5">
                            <w:rPr>
                              <w:noProof/>
                            </w:rPr>
                            <w:fldChar w:fldCharType="begin"/>
                          </w:r>
                          <w:r w:rsidR="00E21FA5">
                            <w:rPr>
                              <w:noProof/>
                            </w:rPr>
                            <w:instrText xml:space="preserve"> NUMPAGES </w:instrText>
                          </w:r>
                          <w:r w:rsidR="00E21FA5">
                            <w:rPr>
                              <w:noProof/>
                            </w:rPr>
                            <w:fldChar w:fldCharType="separate"/>
                          </w:r>
                          <w:r w:rsidR="0062240C">
                            <w:rPr>
                              <w:noProof/>
                            </w:rPr>
                            <w:t>1</w:t>
                          </w:r>
                          <w:r w:rsidR="00E21FA5">
                            <w:rPr>
                              <w:noProof/>
                            </w:rPr>
                            <w:fldChar w:fldCharType="end"/>
                          </w:r>
                          <w: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32.75pt;margin-top:17.35pt;width:48pt;height:20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" filled="f" stroked="f">
              <v:textbox inset="0,0,0,0">
                <w:txbxContent>
                  <w:p w:rsidR="000E71E0" w:rsidRDefault="00634F4F">
                    <w:pPr>
                      <w:pStyle w:val="Tabellsidhuvud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62240C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(</w:t>
                    </w:r>
                    <w:r w:rsidR="00E21FA5">
                      <w:rPr>
                        <w:noProof/>
                      </w:rPr>
                      <w:fldChar w:fldCharType="begin"/>
                    </w:r>
                    <w:r w:rsidR="00E21FA5">
                      <w:rPr>
                        <w:noProof/>
                      </w:rPr>
                      <w:instrText xml:space="preserve"> NUMPAGES </w:instrText>
                    </w:r>
                    <w:r w:rsidR="00E21FA5">
                      <w:rPr>
                        <w:noProof/>
                      </w:rPr>
                      <w:fldChar w:fldCharType="separate"/>
                    </w:r>
                    <w:r w:rsidR="0062240C">
                      <w:rPr>
                        <w:noProof/>
                      </w:rPr>
                      <w:t>1</w:t>
                    </w:r>
                    <w:r w:rsidR="00E21FA5">
                      <w:rPr>
                        <w:noProof/>
                      </w:rPr>
                      <w:fldChar w:fldCharType="end"/>
                    </w:r>
                    <w:r>
                      <w:t>)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cAvailableTexts" w:val="Fraser"/>
    <w:docVar w:name="lcCancel" w:val="Avbryt"/>
    <w:docVar w:name="lcCategory" w:val="Kategori"/>
    <w:docVar w:name="lcDescription" w:val="Beskrivning"/>
    <w:docVar w:name="lcDlgTitle" w:val="Frasbibliotek"/>
    <w:docVar w:name="lcInsert" w:val="Infoga"/>
    <w:docVar w:name="lcInsertReusableText" w:val="Välj från Frasbiblioteket..."/>
    <w:docVar w:name="lcPDFEMail" w:val="Konvertera till PDF och e-posta"/>
    <w:docVar w:name="lcPDFSave" w:val="Spara som PDF..."/>
    <w:docVar w:name="lcSave" w:val="Spara"/>
    <w:docVar w:name="lcSaveReusableText" w:val="Spara till Frasbiblioteket..."/>
    <w:docVar w:name="lcSearch" w:val="Sök"/>
    <w:docVar w:name="lcSearchAll" w:val="Sök Fraser"/>
    <w:docVar w:name="lcSearchFor" w:val="Sök efter:"/>
    <w:docVar w:name="lcTitle" w:val="Titel"/>
    <w:docVar w:name="SwDialogEnabled" w:val="False"/>
  </w:docVars>
  <w:rsids>
    <w:rsidRoot w:val="00A23C20"/>
    <w:rsid w:val="0002494B"/>
    <w:rsid w:val="00047C77"/>
    <w:rsid w:val="000515E9"/>
    <w:rsid w:val="000E71E0"/>
    <w:rsid w:val="0015712D"/>
    <w:rsid w:val="0016111F"/>
    <w:rsid w:val="001C5200"/>
    <w:rsid w:val="002579BC"/>
    <w:rsid w:val="002A7194"/>
    <w:rsid w:val="002E6788"/>
    <w:rsid w:val="003B1167"/>
    <w:rsid w:val="003D4C65"/>
    <w:rsid w:val="004D37E9"/>
    <w:rsid w:val="00502362"/>
    <w:rsid w:val="00613F2D"/>
    <w:rsid w:val="0062240C"/>
    <w:rsid w:val="00634F4F"/>
    <w:rsid w:val="0070031D"/>
    <w:rsid w:val="00737307"/>
    <w:rsid w:val="00770383"/>
    <w:rsid w:val="007B0902"/>
    <w:rsid w:val="007C6384"/>
    <w:rsid w:val="00846568"/>
    <w:rsid w:val="00870EAE"/>
    <w:rsid w:val="00882C6B"/>
    <w:rsid w:val="00884BB2"/>
    <w:rsid w:val="00992ED3"/>
    <w:rsid w:val="009F5AD0"/>
    <w:rsid w:val="00A23C20"/>
    <w:rsid w:val="00A77F20"/>
    <w:rsid w:val="00A90925"/>
    <w:rsid w:val="00AE6C39"/>
    <w:rsid w:val="00B5492A"/>
    <w:rsid w:val="00C34A42"/>
    <w:rsid w:val="00C85A12"/>
    <w:rsid w:val="00C9125C"/>
    <w:rsid w:val="00D27036"/>
    <w:rsid w:val="00D72A5E"/>
    <w:rsid w:val="00D96D33"/>
    <w:rsid w:val="00DF3850"/>
    <w:rsid w:val="00E17ADE"/>
    <w:rsid w:val="00E21FA5"/>
    <w:rsid w:val="00E43CCB"/>
    <w:rsid w:val="00E951A7"/>
    <w:rsid w:val="00EB5B3C"/>
    <w:rsid w:val="00F13C5D"/>
    <w:rsid w:val="00F45D17"/>
    <w:rsid w:val="00FC6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5:docId w15:val="{E9475216-31BC-40F8-BB34-C0202AA37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4C65"/>
    <w:pPr>
      <w:spacing w:line="280" w:lineRule="atLeast"/>
    </w:pPr>
    <w:rPr>
      <w:rFonts w:ascii="Georgia" w:hAnsi="Georgia"/>
      <w:sz w:val="22"/>
      <w:szCs w:val="24"/>
    </w:rPr>
  </w:style>
  <w:style w:type="paragraph" w:styleId="Rubrik1">
    <w:name w:val="heading 1"/>
    <w:basedOn w:val="Normal"/>
    <w:next w:val="Normal"/>
    <w:qFormat/>
    <w:pPr>
      <w:keepNext/>
      <w:spacing w:before="240" w:line="400" w:lineRule="atLeast"/>
      <w:outlineLvl w:val="0"/>
    </w:pPr>
    <w:rPr>
      <w:rFonts w:cs="Arial"/>
      <w:b/>
      <w:bCs/>
      <w:kern w:val="32"/>
      <w:sz w:val="32"/>
      <w:szCs w:val="28"/>
    </w:rPr>
  </w:style>
  <w:style w:type="paragraph" w:styleId="Rubrik2">
    <w:name w:val="heading 2"/>
    <w:basedOn w:val="Normal"/>
    <w:next w:val="Normal"/>
    <w:qFormat/>
    <w:pPr>
      <w:keepNext/>
      <w:spacing w:before="240" w:line="320" w:lineRule="atLeast"/>
      <w:outlineLvl w:val="1"/>
    </w:pPr>
    <w:rPr>
      <w:rFonts w:cs="Arial"/>
      <w:bCs/>
      <w:iCs/>
      <w:sz w:val="32"/>
      <w:szCs w:val="28"/>
    </w:rPr>
  </w:style>
  <w:style w:type="paragraph" w:styleId="Rubrik3">
    <w:name w:val="heading 3"/>
    <w:basedOn w:val="Normal"/>
    <w:next w:val="Normal"/>
    <w:qFormat/>
    <w:pPr>
      <w:keepNext/>
      <w:spacing w:before="240"/>
      <w:outlineLvl w:val="2"/>
    </w:pPr>
    <w:rPr>
      <w:rFonts w:cs="Arial"/>
      <w:b/>
      <w:bCs/>
      <w:sz w:val="26"/>
    </w:rPr>
  </w:style>
  <w:style w:type="paragraph" w:styleId="Rubrik4">
    <w:name w:val="heading 4"/>
    <w:basedOn w:val="Normal"/>
    <w:next w:val="Normal"/>
    <w:qFormat/>
    <w:pPr>
      <w:keepNext/>
      <w:spacing w:before="240"/>
      <w:outlineLvl w:val="3"/>
    </w:pPr>
    <w:rPr>
      <w:b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idnumrering">
    <w:name w:val="Sidnumrering"/>
    <w:basedOn w:val="Sidhuvud"/>
    <w:semiHidden/>
    <w:pPr>
      <w:spacing w:before="340" w:line="240" w:lineRule="atLeast"/>
      <w:jc w:val="both"/>
    </w:pPr>
    <w:rPr>
      <w:rFonts w:ascii="Verdana" w:hAnsi="Verdana"/>
      <w:sz w:val="18"/>
    </w:rPr>
  </w:style>
  <w:style w:type="paragraph" w:customStyle="1" w:styleId="zDokTyp">
    <w:name w:val="zDokTyp"/>
    <w:basedOn w:val="Normal"/>
    <w:semiHidden/>
    <w:pPr>
      <w:spacing w:line="240" w:lineRule="atLeast"/>
    </w:pPr>
    <w:rPr>
      <w:rFonts w:ascii="Verdana" w:hAnsi="Verdana"/>
      <w:caps/>
      <w:sz w:val="18"/>
    </w:rPr>
  </w:style>
  <w:style w:type="paragraph" w:customStyle="1" w:styleId="zDatum">
    <w:name w:val="zDatum"/>
    <w:basedOn w:val="Tabellsidhuvud"/>
    <w:semiHidden/>
  </w:style>
  <w:style w:type="paragraph" w:customStyle="1" w:styleId="rendemening">
    <w:name w:val="Ärendemening"/>
    <w:basedOn w:val="Normal"/>
    <w:next w:val="Normal"/>
    <w:semiHidden/>
    <w:rPr>
      <w:b/>
    </w:rPr>
  </w:style>
  <w:style w:type="paragraph" w:styleId="Sidhuvud">
    <w:name w:val="header"/>
    <w:basedOn w:val="Normal"/>
    <w:semiHidden/>
    <w:pPr>
      <w:tabs>
        <w:tab w:val="center" w:pos="4536"/>
        <w:tab w:val="right" w:pos="9072"/>
      </w:tabs>
      <w:spacing w:line="240" w:lineRule="auto"/>
    </w:pPr>
  </w:style>
  <w:style w:type="paragraph" w:styleId="Sidfot">
    <w:name w:val="footer"/>
    <w:basedOn w:val="Normal"/>
    <w:semiHidden/>
    <w:pPr>
      <w:tabs>
        <w:tab w:val="center" w:pos="4536"/>
        <w:tab w:val="right" w:pos="9072"/>
      </w:tabs>
      <w:spacing w:line="240" w:lineRule="auto"/>
    </w:pPr>
    <w:rPr>
      <w:rFonts w:ascii="Verdana" w:hAnsi="Verdana"/>
      <w:sz w:val="16"/>
    </w:rPr>
  </w:style>
  <w:style w:type="character" w:styleId="Sidnummer">
    <w:name w:val="page number"/>
    <w:basedOn w:val="Standardstycketeckensnitt"/>
    <w:semiHidden/>
  </w:style>
  <w:style w:type="paragraph" w:customStyle="1" w:styleId="zDokNamn">
    <w:name w:val="zDokNamn"/>
    <w:basedOn w:val="Normal"/>
    <w:semiHidden/>
    <w:pPr>
      <w:spacing w:line="240" w:lineRule="auto"/>
    </w:pPr>
    <w:rPr>
      <w:rFonts w:ascii="Verdana" w:hAnsi="Verdana" w:cs="Arial"/>
      <w:sz w:val="12"/>
      <w:szCs w:val="12"/>
    </w:rPr>
  </w:style>
  <w:style w:type="paragraph" w:customStyle="1" w:styleId="zDnr">
    <w:name w:val="zDnr"/>
    <w:basedOn w:val="Normal"/>
    <w:semiHidden/>
    <w:pPr>
      <w:spacing w:line="240" w:lineRule="atLeast"/>
    </w:pPr>
    <w:rPr>
      <w:rFonts w:ascii="Verdana" w:hAnsi="Verdana"/>
      <w:sz w:val="18"/>
    </w:rPr>
  </w:style>
  <w:style w:type="paragraph" w:customStyle="1" w:styleId="Tabellsidhuvud">
    <w:name w:val="Tabellsidhuvud"/>
    <w:basedOn w:val="Normal"/>
    <w:semiHidden/>
    <w:pPr>
      <w:spacing w:line="240" w:lineRule="atLeast"/>
    </w:pPr>
    <w:rPr>
      <w:rFonts w:ascii="Verdana" w:hAnsi="Verdana"/>
      <w:sz w:val="18"/>
    </w:rPr>
  </w:style>
  <w:style w:type="paragraph" w:styleId="Ballongtext">
    <w:name w:val="Balloon Text"/>
    <w:basedOn w:val="Normal"/>
    <w:semiHidden/>
    <w:rPr>
      <w:rFonts w:ascii="Tahoma" w:hAnsi="Tahoma"/>
      <w:sz w:val="16"/>
      <w:szCs w:val="16"/>
    </w:rPr>
  </w:style>
  <w:style w:type="paragraph" w:customStyle="1" w:styleId="zDoldText">
    <w:name w:val="zDoldText"/>
    <w:basedOn w:val="Normal"/>
    <w:semiHidden/>
    <w:pPr>
      <w:spacing w:line="240" w:lineRule="auto"/>
    </w:pPr>
    <w:rPr>
      <w:rFonts w:ascii="Garamond" w:hAnsi="Garamond"/>
      <w:vanish/>
      <w:color w:val="0000FF"/>
      <w:sz w:val="18"/>
    </w:rPr>
  </w:style>
  <w:style w:type="paragraph" w:styleId="Brdtext">
    <w:name w:val="Body Text"/>
    <w:basedOn w:val="Normal"/>
    <w:semiHidden/>
  </w:style>
  <w:style w:type="paragraph" w:customStyle="1" w:styleId="zDnrLead">
    <w:name w:val="zDnrLead"/>
    <w:basedOn w:val="zDnr"/>
    <w:next w:val="zDnr"/>
    <w:semiHidden/>
    <w:rPr>
      <w:iCs/>
    </w:rPr>
  </w:style>
  <w:style w:type="character" w:styleId="Hyperlnk">
    <w:name w:val="Hyperlink"/>
    <w:basedOn w:val="Standardstycketeckensnitt"/>
    <w:uiPriority w:val="99"/>
    <w:unhideWhenUsed/>
    <w:rsid w:val="00A23C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pensionsenheten@sll.se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OfficeKey\Workgroup\Gemensam\PM-stand_SE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PM-stand_SE</Template>
  <TotalTime>1</TotalTime>
  <Pages>1</Pages>
  <Words>243</Words>
  <Characters>1682</Characters>
  <Application>Microsoft Office Word</Application>
  <DocSecurity>0</DocSecurity>
  <Lines>14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IntraKey AB</Company>
  <LinksUpToDate>false</LinksUpToDate>
  <CharactersWithSpaces>1922</CharactersWithSpaces>
  <SharedDoc>false</SharedDoc>
  <HLinks>
    <vt:vector size="12" baseType="variant">
      <vt:variant>
        <vt:i4>6029316</vt:i4>
      </vt:variant>
      <vt:variant>
        <vt:i4>1024</vt:i4>
      </vt:variant>
      <vt:variant>
        <vt:i4>1026</vt:i4>
      </vt:variant>
      <vt:variant>
        <vt:i4>1</vt:i4>
      </vt:variant>
      <vt:variant>
        <vt:lpwstr>d:\maria\arbete\projekt\office key projekt\bkv (nsso)\bv 2006\vt 2006\ok_bv\workgrou\gemensam\Logo\sll_blk.jpg</vt:lpwstr>
      </vt:variant>
      <vt:variant>
        <vt:lpwstr/>
      </vt:variant>
      <vt:variant>
        <vt:i4>6029316</vt:i4>
      </vt:variant>
      <vt:variant>
        <vt:i4>1272</vt:i4>
      </vt:variant>
      <vt:variant>
        <vt:i4>1025</vt:i4>
      </vt:variant>
      <vt:variant>
        <vt:i4>1</vt:i4>
      </vt:variant>
      <vt:variant>
        <vt:lpwstr>d:\maria\arbete\projekt\office key projekt\bkv (nsso)\bv 2006\vt 2006\ok_bv\workgrou\gemensam\Logo\sll_blk.jpg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Eva Tillkvist(3q9j)</dc:creator>
  <dc:description/>
  <cp:lastModifiedBy>Kristina Ullskog</cp:lastModifiedBy>
  <cp:revision>2</cp:revision>
  <cp:lastPrinted>2006-06-26T12:18:00Z</cp:lastPrinted>
  <dcterms:created xsi:type="dcterms:W3CDTF">2020-05-07T14:21:00Z</dcterms:created>
  <dcterms:modified xsi:type="dcterms:W3CDTF">2020-05-07T14:21:00Z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 Key">
    <vt:lpwstr>Document</vt:lpwstr>
  </property>
  <property fmtid="{D5CDD505-2E9C-101B-9397-08002B2CF9AE}" pid="3" name="Dialog">
    <vt:i4>2</vt:i4>
  </property>
  <property fmtid="{D5CDD505-2E9C-101B-9397-08002B2CF9AE}" pid="4" name="SW_SaveText">
    <vt:lpwstr>Spara till Notes</vt:lpwstr>
  </property>
  <property fmtid="{D5CDD505-2E9C-101B-9397-08002B2CF9AE}" pid="5" name="SW_SaveCloseOfficeText">
    <vt:lpwstr>Spara och Stäng Officedokument</vt:lpwstr>
  </property>
  <property fmtid="{D5CDD505-2E9C-101B-9397-08002B2CF9AE}" pid="6" name="SW_SaveCloseText">
    <vt:lpwstr>Spara och Stäng Notes dokument</vt:lpwstr>
  </property>
  <property fmtid="{D5CDD505-2E9C-101B-9397-08002B2CF9AE}" pid="7" name="SW_DocUNID">
    <vt:lpwstr/>
  </property>
  <property fmtid="{D5CDD505-2E9C-101B-9397-08002B2CF9AE}" pid="8" name="SW_DocHWND">
    <vt:r8>659476</vt:r8>
  </property>
  <property fmtid="{D5CDD505-2E9C-101B-9397-08002B2CF9AE}" pid="9" name="SW_IntOfficeMacros">
    <vt:lpwstr>Enabled</vt:lpwstr>
  </property>
  <property fmtid="{D5CDD505-2E9C-101B-9397-08002B2CF9AE}" pid="10" name="SW_CustomTitle">
    <vt:lpwstr>SWING Integrator 5 Document</vt:lpwstr>
  </property>
  <property fmtid="{D5CDD505-2E9C-101B-9397-08002B2CF9AE}" pid="11" name="SW_DialogTitle">
    <vt:lpwstr>SWING Integrator för Notes och Office</vt:lpwstr>
  </property>
  <property fmtid="{D5CDD505-2E9C-101B-9397-08002B2CF9AE}" pid="12" name="SW_PromptText">
    <vt:lpwstr>Vill du spara?</vt:lpwstr>
  </property>
  <property fmtid="{D5CDD505-2E9C-101B-9397-08002B2CF9AE}" pid="13" name="SW_NewDocument">
    <vt:lpwstr/>
  </property>
  <property fmtid="{D5CDD505-2E9C-101B-9397-08002B2CF9AE}" pid="14" name="SW_TemplateServer">
    <vt:lpwstr/>
  </property>
  <property fmtid="{D5CDD505-2E9C-101B-9397-08002B2CF9AE}" pid="15" name="SW_TemplateDB">
    <vt:lpwstr/>
  </property>
  <property fmtid="{D5CDD505-2E9C-101B-9397-08002B2CF9AE}" pid="16" name="SW_NotesContext">
    <vt:lpwstr/>
  </property>
  <property fmtid="{D5CDD505-2E9C-101B-9397-08002B2CF9AE}" pid="17" name="SW_DocumentServer">
    <vt:lpwstr>CN=lis02.sll.se/OU=Servers/O=SLLLIS</vt:lpwstr>
  </property>
  <property fmtid="{D5CDD505-2E9C-101B-9397-08002B2CF9AE}" pid="18" name="SW_DocumentDB">
    <vt:lpwstr>prod\karolinska\lis\verksamhetshandbok\CentralaStaber.nsf</vt:lpwstr>
  </property>
  <property fmtid="{D5CDD505-2E9C-101B-9397-08002B2CF9AE}" pid="19" name="SW_ShowContentLibMenus">
    <vt:bool>true</vt:bool>
  </property>
  <property fmtid="{D5CDD505-2E9C-101B-9397-08002B2CF9AE}" pid="20" name="SW_SaveAsPrompt">
    <vt:lpwstr>Dokumentet har inte blivit sparat och du håller på att jobba med en lokal kopia av dokumentet. För att behålla ändringarna i Lotus Notes-databasen måste du spara dokumentet. Vill du fortsätta?</vt:lpwstr>
  </property>
  <property fmtid="{D5CDD505-2E9C-101B-9397-08002B2CF9AE}" pid="21" name="SW_VisibleVBAMacroMenuItems">
    <vt:r8>127</vt:r8>
  </property>
  <property fmtid="{D5CDD505-2E9C-101B-9397-08002B2CF9AE}" pid="22" name="SW_EnabledVBAMacroMenuItems">
    <vt:r8>7</vt:r8>
  </property>
  <property fmtid="{D5CDD505-2E9C-101B-9397-08002B2CF9AE}" pid="23" name="SW_AddinName">
    <vt:lpwstr>SWINGINTEGRATOR.5.29.000.DOT</vt:lpwstr>
  </property>
</Properties>
</file>