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E01D81F" w:rsidP="3E01D81F" w:rsidRDefault="3E01D81F" w14:paraId="0B7F2040" w14:textId="0B983B7F">
      <w:pPr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="5B84C62B" w:rsidP="3E01D81F" w:rsidRDefault="5B84C62B" w14:paraId="780E0968" w14:textId="26AB30D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</w:pPr>
      <w:r w:rsidRPr="3E01D81F" w:rsidR="5B84C62B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Sveriges läkarförbund</w:t>
      </w:r>
    </w:p>
    <w:p w:rsidR="5B84C62B" w:rsidP="3E01D81F" w:rsidRDefault="5B84C62B" w14:paraId="5A0D22A7" w14:textId="54133BD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</w:pPr>
      <w:r w:rsidRPr="3E01D81F" w:rsidR="5B84C62B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8"/>
          <w:szCs w:val="28"/>
        </w:rPr>
        <w:t>Politik och Profession</w:t>
      </w:r>
    </w:p>
    <w:p w:rsidR="3E01D81F" w:rsidP="3E01D81F" w:rsidRDefault="3E01D81F" w14:paraId="0E939E9B" w14:textId="02B250C9">
      <w:pPr>
        <w:pStyle w:val="Normal"/>
        <w:rPr>
          <w:rFonts w:ascii="Cambria" w:hAnsi="Cambria" w:eastAsia="Cambria" w:cs="Cambria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803B8A" w:rsidP="3E01D81F" w:rsidRDefault="00803B8A" w14:paraId="02D8C808" wp14:textId="2B4DCCCD">
      <w:pPr>
        <w:pStyle w:val="Normal"/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</w:pPr>
      <w:r w:rsidRPr="3E01D81F" w:rsidR="00803B8A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 xml:space="preserve">Sjukhusläkarna har beretts möjligheten att uttala sig angående </w:t>
      </w:r>
      <w:r w:rsidRPr="3E01D81F" w:rsidR="5B15FD81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sz w:val="24"/>
          <w:szCs w:val="24"/>
        </w:rPr>
        <w:t>SOS förslag till meddelandeblad om fast läkarkontakt mm.</w:t>
      </w:r>
    </w:p>
    <w:p xmlns:wp14="http://schemas.microsoft.com/office/word/2010/wordml" w:rsidR="00803B8A" w:rsidP="3E01D81F" w:rsidRDefault="00803B8A" w14:paraId="0A37501D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803B8A" w:rsidP="3E01D81F" w:rsidRDefault="00803B8A" w14:paraId="63A2C1C3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3E01D81F" w:rsidR="00803B8A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Bakgrund</w:t>
      </w:r>
    </w:p>
    <w:p xmlns:wp14="http://schemas.microsoft.com/office/word/2010/wordml" w:rsidR="00532ACE" w:rsidP="3E01D81F" w:rsidRDefault="00803B8A" w14:paraId="0C741607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803B8A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Hälso-och sjukvården står inför </w:t>
      </w:r>
      <w:r w:rsidRPr="3E01D81F" w:rsidR="00803B8A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en omställning så att primärvården blir navet/Basen i vården.</w:t>
      </w: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En reformering av primärvården bedöms vara nödvändigt. </w:t>
      </w:r>
      <w:r w:rsidRPr="3E01D81F" w:rsidR="00803B8A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För att patienterna ska kunna tillhandahållas bättre tillgänglighet,</w:t>
      </w: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delaktighet, 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kontinuitet, ska</w:t>
      </w: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huvudmännen organisera primärvården så att alla som är i behov av och vill ska kunna få en fast </w:t>
      </w:r>
    </w:p>
    <w:p xmlns:wp14="http://schemas.microsoft.com/office/word/2010/wordml" w:rsidR="00803B8A" w:rsidP="3E01D81F" w:rsidRDefault="00532ACE" w14:paraId="44EFBEE8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läkarkontakt.</w:t>
      </w:r>
    </w:p>
    <w:p xmlns:wp14="http://schemas.microsoft.com/office/word/2010/wordml" w:rsidR="00532ACE" w:rsidP="3E01D81F" w:rsidRDefault="00532ACE" w14:paraId="5DAB6C7B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532ACE" w:rsidP="3E01D81F" w:rsidRDefault="00532ACE" w14:paraId="14DD4B00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Sjukhusläkarna är pos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itiva till förslaget men vill fr</w:t>
      </w:r>
      <w:r w:rsidRPr="3E01D81F" w:rsidR="00532AC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amföra synpunkter enligt nedan:</w:t>
      </w:r>
    </w:p>
    <w:p xmlns:wp14="http://schemas.microsoft.com/office/word/2010/wordml" w:rsidR="00D411E5" w:rsidP="3E01D81F" w:rsidRDefault="00D411E5" w14:paraId="02EB378F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940823" w:rsidP="3E01D81F" w:rsidRDefault="00D411E5" w14:paraId="0B469179" wp14:textId="77777777" wp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D411E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I skriften hänvisas till bristen på allmänläkare men </w:t>
      </w:r>
      <w:r w:rsidRPr="3E01D81F" w:rsidR="0094082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det saknas en plan för att lösa bristen. Utan 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tillräckligt</w:t>
      </w:r>
      <w:r w:rsidRPr="3E01D81F" w:rsidR="0094082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antal av 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allmänläkare samt</w:t>
      </w:r>
      <w:r w:rsidRPr="3E01D81F" w:rsidR="0094082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övriga specialister som arbetar inom primärvård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en, är planen för att alla ska </w:t>
      </w:r>
      <w:r w:rsidRPr="3E01D81F" w:rsidR="0094082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kunna ha en fast läkarkontakt dömd för att misslyckas.</w:t>
      </w:r>
    </w:p>
    <w:p w:rsidR="3E01D81F" w:rsidP="3E01D81F" w:rsidRDefault="3E01D81F" w14:paraId="571C1FC4" w14:textId="51909CB7">
      <w:pPr>
        <w:pStyle w:val="Normal"/>
        <w:ind w:left="6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EB1EA7" w:rsidP="3E01D81F" w:rsidRDefault="00940823" w14:paraId="717F312C" wp14:textId="77777777" wp14:noSpellErr="1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94082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För att </w:t>
      </w:r>
      <w:r w:rsidRPr="3E01D81F" w:rsidR="00601FB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behålla de befintliga specialister som arbetar inom primärvården ska</w:t>
      </w:r>
      <w:r w:rsidRPr="3E01D81F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det</w:t>
      </w:r>
      <w:r w:rsidRPr="3E01D81F" w:rsidR="00601FB3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finnas regler som fö</w:t>
      </w:r>
      <w:r w:rsidRPr="3E01D81F" w:rsidR="00442B2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rbättrar arbetsmiljön och en åtgärd skulle vara</w:t>
      </w:r>
      <w:r w:rsidRPr="3E01D81F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att</w:t>
      </w:r>
      <w:r w:rsidRPr="3E01D81F" w:rsidR="00442B2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b</w:t>
      </w:r>
      <w:r w:rsidRPr="3E01D81F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e</w:t>
      </w:r>
      <w:r w:rsidRPr="3E01D81F" w:rsidR="00442B2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grä</w:t>
      </w:r>
      <w:r w:rsidRPr="3E01D81F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n</w:t>
      </w:r>
      <w:r w:rsidRPr="3E01D81F" w:rsidR="00442B25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sa antalet patienter </w:t>
      </w:r>
      <w:bookmarkStart w:name="_GoBack" w:id="0"/>
      <w:bookmarkEnd w:id="0"/>
      <w:r w:rsidRPr="3E01D81F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per specialist/</w:t>
      </w:r>
      <w:r w:rsidRPr="3E01D81F" w:rsidR="00EB1E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utförare</w:t>
      </w:r>
    </w:p>
    <w:p xmlns:wp14="http://schemas.microsoft.com/office/word/2010/wordml" w:rsidRPr="00EB1EA7" w:rsidR="00E912DC" w:rsidP="3E01D81F" w:rsidRDefault="00EB1EA7" w14:paraId="510C577A" wp14:textId="77777777" wp14:noSpellErr="1">
      <w:pPr>
        <w:ind w:left="42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EB1E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     </w:t>
      </w:r>
    </w:p>
    <w:p xmlns:wp14="http://schemas.microsoft.com/office/word/2010/wordml" w:rsidR="00D411E5" w:rsidP="3E01D81F" w:rsidRDefault="00E912DC" w14:paraId="01737D9F" wp14:textId="6A63AE43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535CBA98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Skriften tar inte upp de läkare som är under utbildning </w:t>
      </w:r>
      <w:r w:rsidRPr="535CBA98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tex</w:t>
      </w:r>
      <w:r w:rsidRPr="535CBA98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ST-läkare</w:t>
      </w:r>
      <w:r w:rsidRPr="535CBA98" w:rsidR="00E912DC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. Kan de vara Fastläkare?</w:t>
      </w:r>
    </w:p>
    <w:p xmlns:wp14="http://schemas.microsoft.com/office/word/2010/wordml" w:rsidRPr="00EB1EA7" w:rsidR="00EB1EA7" w:rsidP="3E01D81F" w:rsidRDefault="00EB1EA7" w14:paraId="6A05A809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EB1EA7" w:rsidP="3E01D81F" w:rsidRDefault="00EB1EA7" w14:paraId="376249EF" wp14:textId="21037BE2">
      <w:pPr>
        <w:pStyle w:val="ListParagraph"/>
        <w:numPr>
          <w:ilvl w:val="0"/>
          <w:numId w:val="1"/>
        </w:num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0EB1E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Vi är välmedvetna att skriften handlar om reform och fastläkare inom primärvården men vi vill påpeka att för att patienterna ska kunna känna trygghet och kontinuitet, behövs även </w:t>
      </w:r>
      <w:r w:rsidRPr="3E01D81F" w:rsidR="00EB1E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liknande reform</w:t>
      </w:r>
      <w:r w:rsidRPr="3E01D81F" w:rsidR="00EB1EA7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inom den slutna vården 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genom att återinföra 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patientansvarig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 xml:space="preserve"> läkare (PAL).</w:t>
      </w:r>
    </w:p>
    <w:p xmlns:wp14="http://schemas.microsoft.com/office/word/2010/wordml" w:rsidRPr="00EE0C06" w:rsidR="00EE0C06" w:rsidP="3E01D81F" w:rsidRDefault="00EE0C06" w14:paraId="5A39BBE3" wp14:textId="77777777" wp14:noSpellErr="1">
      <w:pPr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w:rsidR="3E01D81F" w:rsidP="3E01D81F" w:rsidRDefault="3E01D81F" w14:paraId="2DDFB750" w14:textId="7ACC0933">
      <w:pPr>
        <w:pStyle w:val="Normal"/>
        <w:ind w:left="6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Pr="00D411E5" w:rsidR="00EE0C06" w:rsidP="3E01D81F" w:rsidRDefault="00EE0C06" w14:paraId="482E45CD" wp14:textId="08F98945">
      <w:pPr>
        <w:pStyle w:val="Normal"/>
        <w:ind w:left="6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3AE571DE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S</w:t>
      </w:r>
      <w:r w:rsidRPr="3E01D81F" w:rsidR="00EE0C06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jukhusläkarna</w:t>
      </w:r>
    </w:p>
    <w:p w:rsidR="3E01D81F" w:rsidP="3E01D81F" w:rsidRDefault="3E01D81F" w14:paraId="04D92A2A" w14:textId="7358527A">
      <w:pPr>
        <w:pStyle w:val="Normal"/>
        <w:ind w:left="6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</w:p>
    <w:p w:rsidR="09D5E151" w:rsidP="3E01D81F" w:rsidRDefault="09D5E151" w14:paraId="5AC8842B" w14:textId="690C4CD2">
      <w:pPr>
        <w:pStyle w:val="Normal"/>
        <w:ind w:left="60"/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</w:pPr>
      <w:r w:rsidRPr="3E01D81F" w:rsidR="09D5E151">
        <w:rPr>
          <w:rFonts w:ascii="Cambria" w:hAnsi="Cambria" w:eastAsia="Cambria" w:cs="Cambria" w:asciiTheme="minorAscii" w:hAnsiTheme="minorAscii" w:eastAsiaTheme="minorAscii" w:cstheme="minorAscii"/>
          <w:sz w:val="24"/>
          <w:szCs w:val="24"/>
        </w:rPr>
        <w:t>2021-04-26</w:t>
      </w:r>
    </w:p>
    <w:sectPr w:rsidRPr="00D411E5" w:rsidR="00EE0C06" w:rsidSect="0061725C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7D66"/>
    <w:multiLevelType w:val="hybridMultilevel"/>
    <w:tmpl w:val="276E0740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8A"/>
    <w:rsid w:val="00442B25"/>
    <w:rsid w:val="00532ACE"/>
    <w:rsid w:val="00601FB3"/>
    <w:rsid w:val="0061725C"/>
    <w:rsid w:val="00803B8A"/>
    <w:rsid w:val="00940823"/>
    <w:rsid w:val="00D411E5"/>
    <w:rsid w:val="00E912DC"/>
    <w:rsid w:val="00EB1EA7"/>
    <w:rsid w:val="00EE0C06"/>
    <w:rsid w:val="00FC5FCD"/>
    <w:rsid w:val="07C5AB83"/>
    <w:rsid w:val="09D5E151"/>
    <w:rsid w:val="2B253DBB"/>
    <w:rsid w:val="344BB340"/>
    <w:rsid w:val="39F46224"/>
    <w:rsid w:val="3A6D4701"/>
    <w:rsid w:val="3AE571DE"/>
    <w:rsid w:val="3E01D81F"/>
    <w:rsid w:val="535CBA98"/>
    <w:rsid w:val="5B15FD81"/>
    <w:rsid w:val="5B84C62B"/>
    <w:rsid w:val="78975C43"/>
    <w:rsid w:val="7BD2F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D47D4"/>
  <w14:defaultImageDpi w14:val="300"/>
  <w15:docId w15:val="{81f0feff-754a-4cb6-922d-2678da9a84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lang w:val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924D8A1555A4584C1C65AA69F8022" ma:contentTypeVersion="2" ma:contentTypeDescription="Skapa ett nytt dokument." ma:contentTypeScope="" ma:versionID="9a476b31e46cd54badb826ddbdb54545">
  <xsd:schema xmlns:xsd="http://www.w3.org/2001/XMLSchema" xmlns:xs="http://www.w3.org/2001/XMLSchema" xmlns:p="http://schemas.microsoft.com/office/2006/metadata/properties" xmlns:ns2="4d65682a-558e-447c-ba0e-e844d50a0825" targetNamespace="http://schemas.microsoft.com/office/2006/metadata/properties" ma:root="true" ma:fieldsID="adf376d5b5edce8bd74c17a238cc896e" ns2:_="">
    <xsd:import namespace="4d65682a-558e-447c-ba0e-e844d50a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682a-558e-447c-ba0e-e844d50a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A105-592B-43CC-97D4-76D7FD7F25CD}"/>
</file>

<file path=customXml/itemProps2.xml><?xml version="1.0" encoding="utf-8"?>
<ds:datastoreItem xmlns:ds="http://schemas.openxmlformats.org/officeDocument/2006/customXml" ds:itemID="{CB2501DF-8474-4BEC-A7C8-574A9FD841A6}"/>
</file>

<file path=customXml/itemProps3.xml><?xml version="1.0" encoding="utf-8"?>
<ds:datastoreItem xmlns:ds="http://schemas.openxmlformats.org/officeDocument/2006/customXml" ds:itemID="{777BF6EE-2579-42BA-8672-4E0FC54F41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Shokoufeh Manouchehrpour</dc:creator>
  <keywords/>
  <dc:description/>
  <lastModifiedBy>Wendela Zetterberg</lastModifiedBy>
  <revision>3</revision>
  <dcterms:created xsi:type="dcterms:W3CDTF">2021-04-24T17:34:00.0000000Z</dcterms:created>
  <dcterms:modified xsi:type="dcterms:W3CDTF">2021-04-27T09:32:29.2067598Z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0x01010048B924D8A1555A4584C1C65AA69F8022</vt:lpwstr>
  </property>
</Properties>
</file>