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41" w:rsidRDefault="00DB4941" w:rsidP="008B6A02"/>
    <w:p w:rsidR="00A57244" w:rsidRPr="00A57244" w:rsidRDefault="00A57244" w:rsidP="00A57244">
      <w:pPr>
        <w:pStyle w:val="Rubrik2"/>
        <w:rPr>
          <w:sz w:val="32"/>
          <w:szCs w:val="28"/>
        </w:rPr>
      </w:pPr>
      <w:r w:rsidRPr="00A57244">
        <w:rPr>
          <w:sz w:val="32"/>
          <w:szCs w:val="28"/>
        </w:rPr>
        <w:t>Smittskyddsläkarföreningens rekommendation gällande skolverksamhet i förhållande till SFS 2020:115 och aktuell epidemiologisk situation beträffande covid-19</w:t>
      </w:r>
    </w:p>
    <w:p w:rsidR="00A57244" w:rsidRPr="00A57244" w:rsidRDefault="00A57244" w:rsidP="00A57244">
      <w:bookmarkStart w:id="0" w:name="_GoBack"/>
      <w:bookmarkEnd w:id="0"/>
    </w:p>
    <w:p w:rsidR="00A57244" w:rsidRDefault="00A57244" w:rsidP="00A57244">
      <w:r w:rsidRPr="0075501A">
        <w:t xml:space="preserve">Från och med måndag den 16 mars får huvudmännen för skolverksamhet utökade möjligheter att med stöd av förordning SFS 2020:115 anpassa skolverksamheten, till exempel genom att erbjuda fjärr- eller distansundervisning eller stänga en skola utifrån påverkan på skolverksamheten av covid-19. Regeringen kan enligt skollagen vid vissa extraordinära händelser i fredstid meddela de föreskrifter som behövs för att garantera elever den utbildning de har rätt till. </w:t>
      </w:r>
      <w:r>
        <w:t>Smittskyddsläkarföreningen</w:t>
      </w:r>
      <w:r w:rsidRPr="0075501A">
        <w:t xml:space="preserve"> uppfattar att den förordning som regeringen har beslutat om kan tillämpas i fyra olika situationer. Det handlar om när en huvudman på grund av coronaviruset håller eller har hållit en skola stängd. Dessa situationer är:</w:t>
      </w:r>
    </w:p>
    <w:p w:rsidR="00A57244" w:rsidRDefault="00A57244" w:rsidP="00A57244"/>
    <w:p w:rsidR="00A57244" w:rsidRPr="008C2F8E" w:rsidRDefault="00A57244" w:rsidP="00A57244">
      <w:pPr>
        <w:pStyle w:val="Liststycke"/>
        <w:numPr>
          <w:ilvl w:val="0"/>
          <w:numId w:val="1"/>
        </w:numPr>
        <w:spacing w:after="80"/>
        <w:ind w:left="357" w:hanging="357"/>
        <w:contextualSpacing w:val="0"/>
        <w:rPr>
          <w:b/>
        </w:rPr>
      </w:pPr>
      <w:r w:rsidRPr="008C2F8E">
        <w:rPr>
          <w:b/>
        </w:rPr>
        <w:t>På grund av att en så stor andel av personalen är frånvarande med anledning av coronaviruset att det inte går att bedriva verksamheten.</w:t>
      </w:r>
    </w:p>
    <w:p w:rsidR="00A57244" w:rsidRDefault="00A57244" w:rsidP="00A57244">
      <w:pPr>
        <w:ind w:left="357"/>
      </w:pPr>
      <w:r w:rsidRPr="0075501A">
        <w:t>Utgående från aktuell epidemiologisk situation och de inkommande ärenden som hittills hanterats antar Smittskyddsläkaren att denna grund nu är den vanligast förekommande då arbetssituationen på en skola kan bli orimlig när alltför många i personal är sjukskriven. Denna punkt är dock inte aktuell för smittskyddsläkaren att bedöma, utan enbart för huvudmannen att hantera, i bedömningen av att kunna bedriva skolgång.</w:t>
      </w:r>
      <w:r>
        <w:t xml:space="preserve"> </w:t>
      </w:r>
    </w:p>
    <w:p w:rsidR="00A57244" w:rsidRDefault="00A57244" w:rsidP="00A57244"/>
    <w:p w:rsidR="00A57244" w:rsidRPr="008C2F8E" w:rsidRDefault="00A57244" w:rsidP="00A57244">
      <w:pPr>
        <w:pStyle w:val="Liststycke"/>
        <w:numPr>
          <w:ilvl w:val="0"/>
          <w:numId w:val="1"/>
        </w:numPr>
        <w:spacing w:after="80"/>
        <w:ind w:left="357" w:hanging="357"/>
        <w:contextualSpacing w:val="0"/>
        <w:rPr>
          <w:b/>
        </w:rPr>
      </w:pPr>
      <w:r w:rsidRPr="008C2F8E">
        <w:rPr>
          <w:b/>
        </w:rPr>
        <w:t>Efter samråd med smittskyddsläkare för att motverka smittspridning.</w:t>
      </w:r>
    </w:p>
    <w:p w:rsidR="00A57244" w:rsidRDefault="00A57244" w:rsidP="00A57244">
      <w:pPr>
        <w:spacing w:after="100"/>
        <w:ind w:left="357"/>
      </w:pPr>
      <w:r w:rsidRPr="0075501A">
        <w:t>Regionerna är i enlighet med 1 kapitlet 8 § i smittskyddslagen (SML) ansvariga för att behövliga smittskyddsåtgärder vidtas inom regionens område. Smittskyddsläkaren som finns i varje region har sedan ett samordnade ansvar i enlighet med 6 kapitlet SML.</w:t>
      </w:r>
    </w:p>
    <w:p w:rsidR="00A57244" w:rsidRDefault="00A57244" w:rsidP="00A57244">
      <w:pPr>
        <w:spacing w:after="100"/>
        <w:ind w:left="357"/>
      </w:pPr>
      <w:r w:rsidRPr="0075501A">
        <w:t xml:space="preserve">I regeringens förordning framställs att huvudmannen ska kunna stänga en skola efter samråd med smittskyddsläkare i aktuell region. </w:t>
      </w:r>
      <w:r>
        <w:t>Smittskyddsläkarföreningen</w:t>
      </w:r>
      <w:r w:rsidRPr="0075501A">
        <w:t xml:space="preserve"> ser i första hand att det finns ett statligt ansvar att leda både det samlade och normerande nationella smittskyddsarbetet i hela landet. Rekommendationer och så omfattande ingrepp i samhällsstrukturen som att </w:t>
      </w:r>
      <w:proofErr w:type="gramStart"/>
      <w:r w:rsidRPr="0075501A">
        <w:t>t ex</w:t>
      </w:r>
      <w:proofErr w:type="gramEnd"/>
      <w:r w:rsidRPr="0075501A">
        <w:t xml:space="preserve"> stänga skolor borde därför i första hand komma som en rekommendation från Folkhälsomyndigheten. I frånvaro av nationell rekommendation kan en enskild regions agerande skapa ett prejudikat som sedan tillämpas i hela landet även om så ej är påkallat i andra regioner</w:t>
      </w:r>
      <w:r w:rsidRPr="008C2F8E">
        <w:t>.</w:t>
      </w:r>
    </w:p>
    <w:p w:rsidR="00A57244" w:rsidRDefault="00A57244" w:rsidP="00A57244">
      <w:pPr>
        <w:spacing w:after="100"/>
        <w:ind w:left="357"/>
      </w:pPr>
      <w:r w:rsidRPr="0075501A">
        <w:t>Emellertid skulle det kunna uppstå enskilda situationer i någon region att en större smittspridning dokumenteras på en skola och det då kan finnas skäl för att just den skolan, eller del av skolan, kan stängas under en period som får bedömas i det enskilda fallet. Samråd bör då ske med regionens Smittskyddsläkare som kan bedöma om en stängning av skolan kan motverka en fortsatt smittspridning mot bakgrund av aktuell epidemiologisk situation</w:t>
      </w:r>
      <w:r w:rsidRPr="008C2F8E">
        <w:t>.</w:t>
      </w:r>
    </w:p>
    <w:p w:rsidR="00A57244" w:rsidRDefault="00A57244" w:rsidP="00A57244">
      <w:pPr>
        <w:spacing w:after="100"/>
        <w:ind w:left="357"/>
      </w:pPr>
      <w:r w:rsidRPr="0075501A">
        <w:t xml:space="preserve">I nuläget (vecka 12 mars 2020) har </w:t>
      </w:r>
      <w:r>
        <w:t>flera regioner</w:t>
      </w:r>
      <w:r w:rsidRPr="0075501A">
        <w:t xml:space="preserve"> en påvisad smittspridning i samhället där det inte längre går att identifiera enskilda smittkedjor relaterade till exempelvis hemvändande utlandsresenärer, enskilda familjer eller skolklasser. Därför uppfattar </w:t>
      </w:r>
      <w:r>
        <w:t>Smittskyddsläkarföreningen</w:t>
      </w:r>
      <w:r w:rsidRPr="0075501A">
        <w:t xml:space="preserve"> att det inte föreligger skäl att stänga en enskild skola med avsikten att en sådan åtgärd skulle kunna motverka smittspridningen lokalt på skolan eller i det omgivande samhället. I stället anser </w:t>
      </w:r>
      <w:r>
        <w:t>Smittskyddsläkarföreningen</w:t>
      </w:r>
      <w:r w:rsidRPr="0075501A">
        <w:t xml:space="preserve"> att principen </w:t>
      </w:r>
    </w:p>
    <w:p w:rsidR="00A57244" w:rsidRDefault="00A57244" w:rsidP="00A57244">
      <w:pPr>
        <w:spacing w:after="100"/>
        <w:ind w:left="357"/>
      </w:pPr>
    </w:p>
    <w:p w:rsidR="00A57244" w:rsidRDefault="00A57244" w:rsidP="00A57244">
      <w:pPr>
        <w:spacing w:after="100"/>
        <w:ind w:left="357"/>
      </w:pPr>
    </w:p>
    <w:p w:rsidR="00A57244" w:rsidRDefault="00A57244" w:rsidP="00A57244">
      <w:pPr>
        <w:spacing w:after="100"/>
        <w:ind w:left="357"/>
      </w:pPr>
      <w:r w:rsidRPr="0075501A">
        <w:t>att man vid minsta symtom ska stanna hemma är vägledande och fortfarande gäller såväl för elever som lärare. Detta är den metod som tillämpas för att motverka okontrollerad smittspridning inom vården och som i nuläget är enkel att tillämpa genom ett gemensamt ansvarstagande i alla delar av samhället</w:t>
      </w:r>
      <w:r w:rsidRPr="008C2F8E">
        <w:t>.</w:t>
      </w:r>
    </w:p>
    <w:p w:rsidR="00A57244" w:rsidRDefault="00A57244" w:rsidP="00A57244">
      <w:pPr>
        <w:ind w:left="357"/>
      </w:pPr>
    </w:p>
    <w:p w:rsidR="00A57244" w:rsidRPr="008C2F8E" w:rsidRDefault="00A57244" w:rsidP="00A57244">
      <w:pPr>
        <w:spacing w:after="80"/>
        <w:ind w:left="357" w:hanging="357"/>
        <w:rPr>
          <w:b/>
        </w:rPr>
      </w:pPr>
      <w:r w:rsidRPr="008C2F8E">
        <w:rPr>
          <w:b/>
        </w:rPr>
        <w:t>3. Därför att skolan ligger i ett område som Folkhälsomyndigheten beslutat ska vara avspärrat.</w:t>
      </w:r>
    </w:p>
    <w:p w:rsidR="00A57244" w:rsidRDefault="00A57244" w:rsidP="00A57244">
      <w:pPr>
        <w:ind w:left="357"/>
      </w:pPr>
      <w:r w:rsidRPr="0075501A">
        <w:t>Det är en mycket kraftig åtgärd att spärra av ett geografiskt område. Ett beslut att spärra av en skola kan dessutom bara gälla själva byggnaden och inte de som under skolverksamheten befinner sig i en skolbyggnad</w:t>
      </w:r>
      <w:r>
        <w:t>.</w:t>
      </w:r>
    </w:p>
    <w:p w:rsidR="00A57244" w:rsidRDefault="00A57244" w:rsidP="00A57244">
      <w:pPr>
        <w:ind w:left="357"/>
      </w:pPr>
    </w:p>
    <w:p w:rsidR="00A57244" w:rsidRPr="008C2F8E" w:rsidRDefault="00A57244" w:rsidP="00A57244">
      <w:pPr>
        <w:spacing w:after="80"/>
        <w:ind w:left="357" w:hanging="357"/>
        <w:rPr>
          <w:b/>
        </w:rPr>
      </w:pPr>
      <w:r w:rsidRPr="008C2F8E">
        <w:rPr>
          <w:b/>
        </w:rPr>
        <w:t>4. På grund av en rekommendation från Folkhälsomyndigheten.</w:t>
      </w:r>
    </w:p>
    <w:p w:rsidR="00A57244" w:rsidRDefault="00A57244" w:rsidP="00A57244">
      <w:pPr>
        <w:ind w:left="357"/>
      </w:pPr>
      <w:r w:rsidRPr="0075501A">
        <w:t xml:space="preserve">Förutom att skolan stängs av p.g.a. sjukdom hos personalen som gör att skolan inte kan bedriva undervisning och därför stängs under en begränsad tid enligt första punkten torde rekommendationer från Folkhälsomyndigheten vara vägledande för huvudmannens stängning av skola, också beskrivet under punkt 2. Det är Folkhälsomyndigheten som har det samordnade ansvaret för smittskyddet i landet och är även den normerande myndigheten. Det är därför självklart att Folkhälsomyndigheten har en ledande roll i den bedömning som måste ske för att bedöma huruvida huvudmannen bör stänga av en skola på grund av en smittsam sjukdom eller ställa om till andra undervisningsformer där så är möjligt. Folkhälsomyndigheten rekommenderar nu att undervisningen på universitet, högskolor, </w:t>
      </w:r>
      <w:r>
        <w:t xml:space="preserve">gymnasieskolor, </w:t>
      </w:r>
      <w:r w:rsidRPr="0075501A">
        <w:t>yrkeshögskol</w:t>
      </w:r>
      <w:r>
        <w:t>or</w:t>
      </w:r>
      <w:r w:rsidRPr="0075501A">
        <w:t xml:space="preserve"> och Komvux inte ska bedrivas i skolans lokaler utan ske genom fjärr- och distansundervisning. En viktig aspekt är då också att beakta efterlevnaden av ett beslut om förändrade undervisningsformer: information och förhållningsrekommendationer bör då ges om att elever som inte vistas i den fysiska skolmiljön inte heller samlas i andra sammanhang (bibliotek, fritidsgårdar </w:t>
      </w:r>
      <w:proofErr w:type="gramStart"/>
      <w:r w:rsidRPr="0075501A">
        <w:t>etc.</w:t>
      </w:r>
      <w:proofErr w:type="gramEnd"/>
      <w:r w:rsidRPr="0075501A">
        <w:t>) som en del av det kollektiva ansvaret för att motverka smittspridning</w:t>
      </w:r>
      <w:r>
        <w:t>.</w:t>
      </w:r>
    </w:p>
    <w:p w:rsidR="00A57244" w:rsidRDefault="00A57244" w:rsidP="00A57244"/>
    <w:p w:rsidR="00A57244" w:rsidRDefault="00A57244" w:rsidP="00A57244">
      <w:pPr>
        <w:spacing w:after="100"/>
      </w:pPr>
      <w:r w:rsidRPr="0075501A">
        <w:t xml:space="preserve">Sammanfattningsvis anser </w:t>
      </w:r>
      <w:r>
        <w:t>Smittskyddsläkarföreningen</w:t>
      </w:r>
      <w:r w:rsidRPr="0075501A">
        <w:t xml:space="preserve"> att det i nuläget inte finns skäl att stänga en skola med hänvisning till pågående smittspridning i samhället. Arbetsmiljörelaterade orsaker till följd av stor sjukfrånvaro bland skolpersonal torde i nuläget vara den vanligaste orsaken till att en skolverksamhet temporärt behöver stängas. Direktiv från Folkhälsomyndigheten och regering är vägledande vid den rekommendation om fjärr- och distansundervisning för gymnasier och högskolor såsom nu sker för etablering av alternativa undervisningsformer där så är möjligt</w:t>
      </w:r>
      <w:r w:rsidRPr="00BA4703">
        <w:t>.</w:t>
      </w:r>
    </w:p>
    <w:p w:rsidR="00A57244" w:rsidRDefault="00A57244" w:rsidP="00A57244">
      <w:pPr>
        <w:spacing w:after="100"/>
      </w:pPr>
      <w:r w:rsidRPr="0075501A">
        <w:t>Principen om att vara hemma även vid lindrigare symtom, både för lärare och elever, är annars vägledande för att minimera en smittspridning samtidigt som en skolverksamhet kan hållas igång vilket är betydelsefullt utifrån andra aspekter såsom lärande, sociala kontakter, mathållning och fysisk aktivitet</w:t>
      </w:r>
      <w:r>
        <w:t>.</w:t>
      </w:r>
    </w:p>
    <w:p w:rsidR="00A57244" w:rsidRDefault="00A57244" w:rsidP="00A57244"/>
    <w:p w:rsidR="00A57244" w:rsidRDefault="00A57244" w:rsidP="00A57244"/>
    <w:p w:rsidR="00A57244" w:rsidRDefault="00A57244" w:rsidP="00A57244">
      <w:r>
        <w:t>Eva Melander</w:t>
      </w:r>
    </w:p>
    <w:p w:rsidR="00A57244" w:rsidRDefault="00A57244" w:rsidP="00A57244">
      <w:r>
        <w:t>Ordförande Smittskyddsläkarföreningen</w:t>
      </w:r>
    </w:p>
    <w:p w:rsidR="00A57244" w:rsidRDefault="00A57244" w:rsidP="008B6A02"/>
    <w:sectPr w:rsidR="00A57244" w:rsidSect="00DE4357">
      <w:headerReference w:type="default" r:id="rId8"/>
      <w:footerReference w:type="default" r:id="rId9"/>
      <w:pgSz w:w="11906" w:h="16838"/>
      <w:pgMar w:top="1418" w:right="1418" w:bottom="1418" w:left="1418" w:header="70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244" w:rsidRDefault="00A57244" w:rsidP="00BC5ACD">
      <w:r>
        <w:separator/>
      </w:r>
    </w:p>
  </w:endnote>
  <w:endnote w:type="continuationSeparator" w:id="0">
    <w:p w:rsidR="00A57244" w:rsidRDefault="00A57244"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084595"/>
      <w:docPartObj>
        <w:docPartGallery w:val="Page Numbers (Bottom of Page)"/>
        <w:docPartUnique/>
      </w:docPartObj>
    </w:sdtPr>
    <w:sdtContent>
      <w:p w:rsidR="00A57244" w:rsidRDefault="00A57244">
        <w:pPr>
          <w:pStyle w:val="Sidfot"/>
          <w:jc w:val="right"/>
        </w:pPr>
        <w:r>
          <w:fldChar w:fldCharType="begin"/>
        </w:r>
        <w:r>
          <w:instrText>PAGE   \* MERGEFORMAT</w:instrText>
        </w:r>
        <w:r>
          <w:fldChar w:fldCharType="separate"/>
        </w:r>
        <w:r>
          <w:t>2</w:t>
        </w:r>
        <w:r>
          <w:fldChar w:fldCharType="end"/>
        </w:r>
      </w:p>
    </w:sdtContent>
  </w:sdt>
  <w:p w:rsidR="00A57244" w:rsidRDefault="00A572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244" w:rsidRDefault="00A57244" w:rsidP="00BC5ACD">
      <w:r>
        <w:separator/>
      </w:r>
    </w:p>
  </w:footnote>
  <w:footnote w:type="continuationSeparator" w:id="0">
    <w:p w:rsidR="00A57244" w:rsidRDefault="00A57244" w:rsidP="00BC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A65" w:rsidRDefault="00A57244" w:rsidP="00BC5ACD">
    <w:pPr>
      <w:pStyle w:val="Sidhuvud"/>
    </w:pPr>
    <w:r>
      <w:rPr>
        <w:noProof/>
      </w:rPr>
      <w:drawing>
        <wp:inline distT="0" distB="0" distL="0" distR="0" wp14:anchorId="72AE113C">
          <wp:extent cx="2517775" cy="94488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944880"/>
                  </a:xfrm>
                  <a:prstGeom prst="rect">
                    <a:avLst/>
                  </a:prstGeom>
                  <a:noFill/>
                </pic:spPr>
              </pic:pic>
            </a:graphicData>
          </a:graphic>
        </wp:inline>
      </w:drawing>
    </w:r>
    <w:r>
      <w:ptab w:relativeTo="margin" w:alignment="center" w:leader="none"/>
    </w:r>
    <w:r>
      <w:tab/>
      <w:t>2020-03-19</w:t>
    </w:r>
    <w:r>
      <w:ptab w:relativeTo="margin" w:alignment="right" w:leader="none"/>
    </w:r>
    <w:r>
      <w:t>Dnr 04/20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F3C44"/>
    <w:multiLevelType w:val="hybridMultilevel"/>
    <w:tmpl w:val="8794B9C6"/>
    <w:lvl w:ilvl="0" w:tplc="C366C33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44"/>
    <w:rsid w:val="000253B3"/>
    <w:rsid w:val="00055F48"/>
    <w:rsid w:val="00153B2D"/>
    <w:rsid w:val="00181DAA"/>
    <w:rsid w:val="001D464F"/>
    <w:rsid w:val="00225073"/>
    <w:rsid w:val="0027384B"/>
    <w:rsid w:val="002E2E60"/>
    <w:rsid w:val="002F0663"/>
    <w:rsid w:val="003D00E8"/>
    <w:rsid w:val="004111AE"/>
    <w:rsid w:val="00424586"/>
    <w:rsid w:val="0048389A"/>
    <w:rsid w:val="0048735C"/>
    <w:rsid w:val="004E2A65"/>
    <w:rsid w:val="00545C61"/>
    <w:rsid w:val="00567FA9"/>
    <w:rsid w:val="00570BEB"/>
    <w:rsid w:val="005930E4"/>
    <w:rsid w:val="005D2BD2"/>
    <w:rsid w:val="005E2D2F"/>
    <w:rsid w:val="005E76F7"/>
    <w:rsid w:val="005F0089"/>
    <w:rsid w:val="006137A6"/>
    <w:rsid w:val="0065349C"/>
    <w:rsid w:val="0065775C"/>
    <w:rsid w:val="0072608B"/>
    <w:rsid w:val="007E7014"/>
    <w:rsid w:val="0081274D"/>
    <w:rsid w:val="008218F0"/>
    <w:rsid w:val="008306FE"/>
    <w:rsid w:val="0085308A"/>
    <w:rsid w:val="008751B5"/>
    <w:rsid w:val="0089668B"/>
    <w:rsid w:val="008B6131"/>
    <w:rsid w:val="008B6A02"/>
    <w:rsid w:val="008C68A7"/>
    <w:rsid w:val="008D16D5"/>
    <w:rsid w:val="00905C90"/>
    <w:rsid w:val="009363EC"/>
    <w:rsid w:val="009D4B8B"/>
    <w:rsid w:val="00A3217E"/>
    <w:rsid w:val="00A43B4B"/>
    <w:rsid w:val="00A57244"/>
    <w:rsid w:val="00A7265F"/>
    <w:rsid w:val="00AA75E9"/>
    <w:rsid w:val="00AB06AC"/>
    <w:rsid w:val="00B05F7C"/>
    <w:rsid w:val="00B67600"/>
    <w:rsid w:val="00BC5ACD"/>
    <w:rsid w:val="00BD69E9"/>
    <w:rsid w:val="00CC51FB"/>
    <w:rsid w:val="00D63A85"/>
    <w:rsid w:val="00DA0215"/>
    <w:rsid w:val="00DA72A4"/>
    <w:rsid w:val="00DB4941"/>
    <w:rsid w:val="00DB66F6"/>
    <w:rsid w:val="00DE4357"/>
    <w:rsid w:val="00DF02FA"/>
    <w:rsid w:val="00E059B9"/>
    <w:rsid w:val="00E2328D"/>
    <w:rsid w:val="00E55FE5"/>
    <w:rsid w:val="00E664B3"/>
    <w:rsid w:val="00E878B4"/>
    <w:rsid w:val="00EF6DB7"/>
    <w:rsid w:val="00F87AF4"/>
    <w:rsid w:val="00FA50E5"/>
    <w:rsid w:val="00FC7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E8374B"/>
  <w15:chartTrackingRefBased/>
  <w15:docId w15:val="{56FDEC51-2114-4D2C-83AA-6E56285C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7244"/>
    <w:pPr>
      <w:spacing w:after="0" w:line="240" w:lineRule="auto"/>
    </w:pPr>
    <w:rPr>
      <w:rFonts w:ascii="Georgia" w:eastAsia="Times New Roman" w:hAnsi="Georgia" w:cs="Times New Roman"/>
      <w:szCs w:val="24"/>
      <w:lang w:eastAsia="sv-SE"/>
    </w:rPr>
  </w:style>
  <w:style w:type="paragraph" w:styleId="Rubrik1">
    <w:name w:val="heading 1"/>
    <w:basedOn w:val="Normal"/>
    <w:next w:val="Normal"/>
    <w:link w:val="Rubrik1Char"/>
    <w:uiPriority w:val="9"/>
    <w:qFormat/>
    <w:rsid w:val="008B6A02"/>
    <w:pPr>
      <w:keepNext/>
      <w:keepLines/>
      <w:spacing w:after="567"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nhideWhenUsed/>
    <w:qFormat/>
    <w:rsid w:val="008B6A02"/>
    <w:pPr>
      <w:keepNext/>
      <w:keepLines/>
      <w:spacing w:before="227" w:after="57" w:line="320" w:lineRule="exact"/>
      <w:outlineLvl w:val="1"/>
    </w:pPr>
    <w:rPr>
      <w:rFonts w:ascii="Corbel" w:eastAsiaTheme="majorEastAsia" w:hAnsi="Corbel" w:cstheme="majorBidi"/>
      <w:b/>
      <w:sz w:val="28"/>
      <w:szCs w:val="26"/>
    </w:rPr>
  </w:style>
  <w:style w:type="paragraph" w:styleId="Rubrik3">
    <w:name w:val="heading 3"/>
    <w:basedOn w:val="Normal"/>
    <w:next w:val="Normal"/>
    <w:link w:val="Rubrik3Char"/>
    <w:uiPriority w:val="9"/>
    <w:unhideWhenUsed/>
    <w:qFormat/>
    <w:rsid w:val="008B6A02"/>
    <w:pPr>
      <w:keepNext/>
      <w:keepLines/>
      <w:spacing w:before="227" w:after="57"/>
      <w:outlineLvl w:val="2"/>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8B6A02"/>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8B6A0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8B6A0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7BA9" w:themeColor="accent1" w:themeShade="BF"/>
      <w:sz w:val="32"/>
    </w:rPr>
  </w:style>
  <w:style w:type="paragraph" w:styleId="Innehll1">
    <w:name w:val="toc 1"/>
    <w:basedOn w:val="Normal"/>
    <w:next w:val="Normal"/>
    <w:autoRedefine/>
    <w:uiPriority w:val="39"/>
    <w:unhideWhenUsed/>
    <w:rsid w:val="00424586"/>
    <w:pPr>
      <w:spacing w:after="100"/>
    </w:pPr>
  </w:style>
  <w:style w:type="paragraph" w:styleId="Innehll2">
    <w:name w:val="toc 2"/>
    <w:basedOn w:val="Normal"/>
    <w:next w:val="Normal"/>
    <w:autoRedefine/>
    <w:uiPriority w:val="39"/>
    <w:unhideWhenUsed/>
    <w:rsid w:val="00424586"/>
    <w:pPr>
      <w:spacing w:after="100"/>
      <w:ind w:left="200"/>
    </w:pPr>
  </w:style>
  <w:style w:type="paragraph" w:styleId="Innehll3">
    <w:name w:val="toc 3"/>
    <w:basedOn w:val="Normal"/>
    <w:next w:val="Normal"/>
    <w:autoRedefine/>
    <w:uiPriority w:val="39"/>
    <w:unhideWhenUsed/>
    <w:rsid w:val="00424586"/>
    <w:pPr>
      <w:spacing w:after="100"/>
      <w:ind w:left="400"/>
    </w:pPr>
  </w:style>
  <w:style w:type="character" w:styleId="Olstomnmnande">
    <w:name w:val="Unresolved Mention"/>
    <w:basedOn w:val="Standardstycketeckensnitt"/>
    <w:uiPriority w:val="99"/>
    <w:semiHidden/>
    <w:unhideWhenUsed/>
    <w:rsid w:val="0089668B"/>
    <w:rPr>
      <w:color w:val="605E5C"/>
      <w:shd w:val="clear" w:color="auto" w:fill="E1DFDD"/>
    </w:rPr>
  </w:style>
  <w:style w:type="paragraph" w:styleId="Liststycke">
    <w:name w:val="List Paragraph"/>
    <w:basedOn w:val="Normal"/>
    <w:uiPriority w:val="34"/>
    <w:unhideWhenUsed/>
    <w:qFormat/>
    <w:rsid w:val="00A57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D72B-84C6-40BD-BBA2-5677BABE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986</Words>
  <Characters>5226</Characters>
  <Application>Microsoft Office Word</Application>
  <DocSecurity>0</DocSecurity>
  <Lines>43</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Wittesjö, Bengt</dc:creator>
  <cp:keywords/>
  <dc:description/>
  <cp:lastModifiedBy>Wittesjö, Bengt</cp:lastModifiedBy>
  <cp:revision>1</cp:revision>
  <dcterms:created xsi:type="dcterms:W3CDTF">2020-03-19T16:00:00Z</dcterms:created>
  <dcterms:modified xsi:type="dcterms:W3CDTF">2020-03-19T16:09:00Z</dcterms:modified>
</cp:coreProperties>
</file>