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E4EC" w14:textId="77777777" w:rsidR="00F7422E" w:rsidRDefault="00F7422E" w:rsidP="00384A92">
      <w:pPr>
        <w:pStyle w:val="paragraph"/>
        <w:spacing w:before="0" w:beforeAutospacing="0" w:after="0" w:afterAutospacing="0"/>
        <w:ind w:left="1290" w:firstLine="1290"/>
        <w:textAlignment w:val="baseline"/>
        <w:rPr>
          <w:rStyle w:val="normaltextrun"/>
          <w:b/>
          <w:bCs/>
          <w:sz w:val="52"/>
          <w:szCs w:val="52"/>
        </w:rPr>
      </w:pPr>
      <w:r>
        <w:rPr>
          <w:rStyle w:val="normaltextrun"/>
          <w:b/>
          <w:bCs/>
          <w:noProof/>
          <w:sz w:val="52"/>
          <w:szCs w:val="52"/>
        </w:rPr>
        <w:drawing>
          <wp:inline distT="0" distB="0" distL="0" distR="0" wp14:anchorId="25B953D1" wp14:editId="51D14940">
            <wp:extent cx="1885950" cy="16478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BCEE" w14:textId="5BE8E304" w:rsidR="00384A92" w:rsidRDefault="00384A92" w:rsidP="00384A92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65DED9A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2"/>
          <w:szCs w:val="32"/>
        </w:rPr>
        <w:t> </w:t>
      </w:r>
    </w:p>
    <w:p w14:paraId="5C70D93A" w14:textId="35B47E07" w:rsidR="00384A92" w:rsidRDefault="003F4378" w:rsidP="00384A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44"/>
          <w:szCs w:val="44"/>
        </w:rPr>
        <w:t xml:space="preserve">Protokoll </w:t>
      </w:r>
      <w:r w:rsidR="00384A92">
        <w:rPr>
          <w:rStyle w:val="normaltextrun"/>
          <w:sz w:val="44"/>
          <w:szCs w:val="44"/>
        </w:rPr>
        <w:t>Svenska Skulder- och Armbågssällskapets</w:t>
      </w:r>
      <w:r w:rsidR="00384A92">
        <w:rPr>
          <w:rStyle w:val="eop"/>
          <w:b/>
          <w:bCs/>
          <w:sz w:val="44"/>
          <w:szCs w:val="44"/>
        </w:rPr>
        <w:t> </w:t>
      </w:r>
    </w:p>
    <w:p w14:paraId="704A6D52" w14:textId="25DF14E7" w:rsidR="00384A92" w:rsidRPr="003F4378" w:rsidRDefault="00384A92" w:rsidP="00384A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4"/>
          <w:szCs w:val="44"/>
        </w:rPr>
        <w:t>årsmöte</w:t>
      </w:r>
      <w:r>
        <w:rPr>
          <w:rStyle w:val="eop"/>
          <w:b/>
          <w:bCs/>
          <w:sz w:val="44"/>
          <w:szCs w:val="44"/>
        </w:rPr>
        <w:t> </w:t>
      </w:r>
      <w:r w:rsidR="00F274A9">
        <w:rPr>
          <w:rStyle w:val="eop"/>
          <w:sz w:val="44"/>
          <w:szCs w:val="44"/>
        </w:rPr>
        <w:t>Helsingborg</w:t>
      </w:r>
      <w:r w:rsidR="003F4378">
        <w:rPr>
          <w:rStyle w:val="eop"/>
          <w:sz w:val="44"/>
          <w:szCs w:val="44"/>
        </w:rPr>
        <w:t xml:space="preserve"> </w:t>
      </w:r>
      <w:r w:rsidR="00F274A9">
        <w:rPr>
          <w:rStyle w:val="eop"/>
          <w:sz w:val="44"/>
          <w:szCs w:val="44"/>
        </w:rPr>
        <w:t>19</w:t>
      </w:r>
      <w:r w:rsidR="003F4378">
        <w:rPr>
          <w:rStyle w:val="eop"/>
          <w:sz w:val="44"/>
          <w:szCs w:val="44"/>
        </w:rPr>
        <w:t xml:space="preserve"> april 202</w:t>
      </w:r>
      <w:r w:rsidR="00F274A9">
        <w:rPr>
          <w:rStyle w:val="eop"/>
          <w:sz w:val="44"/>
          <w:szCs w:val="44"/>
        </w:rPr>
        <w:t>4</w:t>
      </w:r>
    </w:p>
    <w:p w14:paraId="7250C82A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661321CC" w14:textId="746E0BF4" w:rsidR="005F3968" w:rsidRPr="00BB42D5" w:rsidRDefault="00384A92" w:rsidP="005F3968">
      <w:pPr>
        <w:spacing w:line="240" w:lineRule="auto"/>
        <w:rPr>
          <w:b/>
        </w:rPr>
      </w:pPr>
      <w:r w:rsidRPr="0058006B">
        <w:rPr>
          <w:color w:val="2B2727"/>
          <w:sz w:val="28"/>
          <w:szCs w:val="28"/>
        </w:rPr>
        <w:br/>
      </w:r>
      <w:r w:rsidR="005F3968" w:rsidRPr="00BB42D5">
        <w:rPr>
          <w:b/>
        </w:rPr>
        <w:t>Närvarande styrelsemedlemmar:</w:t>
      </w:r>
    </w:p>
    <w:p w14:paraId="07047158" w14:textId="77777777" w:rsidR="005F3968" w:rsidRDefault="005F3968" w:rsidP="00CD5935">
      <w:pPr>
        <w:spacing w:after="0" w:line="240" w:lineRule="auto"/>
        <w:rPr>
          <w:bCs/>
        </w:rPr>
      </w:pPr>
      <w:r>
        <w:rPr>
          <w:bCs/>
        </w:rPr>
        <w:t>Ordförande: Henrik Ahlborg</w:t>
      </w:r>
    </w:p>
    <w:p w14:paraId="507CF577" w14:textId="77777777" w:rsidR="005F3968" w:rsidRDefault="005F3968" w:rsidP="00CD5935">
      <w:pPr>
        <w:spacing w:after="0" w:line="240" w:lineRule="auto"/>
        <w:rPr>
          <w:bCs/>
        </w:rPr>
      </w:pPr>
      <w:r>
        <w:rPr>
          <w:bCs/>
        </w:rPr>
        <w:t>Vice ordförande: Hanna Björnsson Hallgren</w:t>
      </w:r>
    </w:p>
    <w:p w14:paraId="64E1AE6B" w14:textId="02AA7E50" w:rsidR="005F3968" w:rsidRDefault="005F3968" w:rsidP="00CD5935">
      <w:pPr>
        <w:spacing w:after="0" w:line="240" w:lineRule="auto"/>
        <w:rPr>
          <w:bCs/>
        </w:rPr>
      </w:pPr>
      <w:r>
        <w:rPr>
          <w:bCs/>
        </w:rPr>
        <w:t>Sekreterare: Erica Arverud</w:t>
      </w:r>
    </w:p>
    <w:p w14:paraId="61BC6B5F" w14:textId="65D67ABF" w:rsidR="005F3968" w:rsidRDefault="005F3968" w:rsidP="00CD5935">
      <w:pPr>
        <w:spacing w:after="0" w:line="240" w:lineRule="auto"/>
        <w:rPr>
          <w:bCs/>
        </w:rPr>
      </w:pPr>
      <w:r>
        <w:rPr>
          <w:bCs/>
        </w:rPr>
        <w:t xml:space="preserve">Kassör: </w:t>
      </w:r>
      <w:r w:rsidR="00F274A9">
        <w:rPr>
          <w:bCs/>
        </w:rPr>
        <w:t xml:space="preserve">Helena Boström </w:t>
      </w:r>
      <w:proofErr w:type="spellStart"/>
      <w:r w:rsidR="00F274A9">
        <w:rPr>
          <w:bCs/>
        </w:rPr>
        <w:t>Windhamre</w:t>
      </w:r>
      <w:proofErr w:type="spellEnd"/>
    </w:p>
    <w:p w14:paraId="702FEC6B" w14:textId="268E3223" w:rsidR="00F274A9" w:rsidRDefault="00F274A9" w:rsidP="00CD5935">
      <w:pPr>
        <w:spacing w:after="0" w:line="240" w:lineRule="auto"/>
        <w:rPr>
          <w:bCs/>
        </w:rPr>
      </w:pPr>
      <w:r>
        <w:rPr>
          <w:bCs/>
        </w:rPr>
        <w:t xml:space="preserve">Utbildningsansvarig: Viktor </w:t>
      </w:r>
      <w:proofErr w:type="spellStart"/>
      <w:r>
        <w:rPr>
          <w:bCs/>
        </w:rPr>
        <w:t>Hiding</w:t>
      </w:r>
      <w:proofErr w:type="spellEnd"/>
    </w:p>
    <w:p w14:paraId="3826385D" w14:textId="1124BD59" w:rsidR="00F274A9" w:rsidRDefault="00F274A9" w:rsidP="00CD5935">
      <w:pPr>
        <w:spacing w:after="0" w:line="240" w:lineRule="auto"/>
        <w:rPr>
          <w:bCs/>
        </w:rPr>
      </w:pPr>
      <w:r>
        <w:rPr>
          <w:bCs/>
        </w:rPr>
        <w:t>Webmaster: Fredrik Isaksson</w:t>
      </w:r>
    </w:p>
    <w:p w14:paraId="5DFC0D33" w14:textId="0393676E" w:rsidR="005F3968" w:rsidRDefault="005F3968" w:rsidP="00CD5935">
      <w:pPr>
        <w:spacing w:after="0" w:line="240" w:lineRule="auto"/>
        <w:rPr>
          <w:bCs/>
        </w:rPr>
      </w:pPr>
      <w:r>
        <w:rPr>
          <w:bCs/>
        </w:rPr>
        <w:t>Ledamot: Jonas Nordin</w:t>
      </w:r>
    </w:p>
    <w:p w14:paraId="40ED370E" w14:textId="77777777" w:rsidR="005F3968" w:rsidRDefault="005F3968" w:rsidP="00CD5935">
      <w:pPr>
        <w:spacing w:after="0" w:line="240" w:lineRule="auto"/>
        <w:rPr>
          <w:bCs/>
        </w:rPr>
      </w:pPr>
      <w:r>
        <w:rPr>
          <w:bCs/>
        </w:rPr>
        <w:t>Nationsdelegat SECEC: Lars Adolfsson</w:t>
      </w:r>
    </w:p>
    <w:p w14:paraId="6765FB69" w14:textId="77777777" w:rsidR="005F3968" w:rsidRDefault="005F3968" w:rsidP="005F3968">
      <w:pPr>
        <w:spacing w:line="240" w:lineRule="auto"/>
        <w:rPr>
          <w:bCs/>
        </w:rPr>
      </w:pPr>
    </w:p>
    <w:p w14:paraId="141FF608" w14:textId="6931E980" w:rsidR="00384A92" w:rsidRPr="00752003" w:rsidRDefault="00384A92" w:rsidP="00384A92">
      <w:pPr>
        <w:pStyle w:val="paragraph"/>
        <w:spacing w:before="0" w:beforeAutospacing="0" w:after="0" w:afterAutospacing="0"/>
        <w:ind w:left="1830" w:hanging="1830"/>
        <w:textAlignment w:val="baseline"/>
        <w:rPr>
          <w:rFonts w:ascii="Segoe UI" w:hAnsi="Segoe UI" w:cs="Segoe UI"/>
          <w:sz w:val="18"/>
          <w:szCs w:val="18"/>
        </w:rPr>
      </w:pPr>
    </w:p>
    <w:p w14:paraId="72F8E79E" w14:textId="77777777" w:rsidR="00384A92" w:rsidRPr="00752003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52003">
        <w:rPr>
          <w:rStyle w:val="eop"/>
        </w:rPr>
        <w:t> </w:t>
      </w:r>
    </w:p>
    <w:p w14:paraId="51DA9B39" w14:textId="39A0DE9E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5F3968" w:rsidRPr="002F6D53">
        <w:rPr>
          <w:rStyle w:val="tabchar"/>
          <w:rFonts w:asciiTheme="minorHAnsi" w:eastAsiaTheme="majorEastAsia" w:hAnsiTheme="minorHAnsi" w:cstheme="minorHAnsi"/>
        </w:rPr>
        <w:t>Mötet öppnades av ordförande Henrik Ahlborg</w:t>
      </w:r>
      <w:r w:rsidR="005F3968">
        <w:rPr>
          <w:rStyle w:val="normaltextrun"/>
        </w:rPr>
        <w:t>.</w:t>
      </w:r>
    </w:p>
    <w:p w14:paraId="4A81B93E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74496C" w14:textId="2F42D2FE" w:rsidR="005F3968" w:rsidRDefault="00384A92" w:rsidP="005F3968">
      <w:pPr>
        <w:pStyle w:val="paragraph"/>
        <w:spacing w:before="0" w:beforeAutospacing="0" w:after="0" w:afterAutospacing="0"/>
        <w:ind w:left="364" w:hanging="364"/>
        <w:textAlignment w:val="baseline"/>
        <w:rPr>
          <w:rStyle w:val="eop"/>
        </w:rPr>
      </w:pPr>
      <w:r>
        <w:rPr>
          <w:rStyle w:val="normaltextrun"/>
        </w:rPr>
        <w:t>§ 2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5F3968">
        <w:rPr>
          <w:rStyle w:val="normaltextrun"/>
          <w:rFonts w:asciiTheme="minorHAnsi" w:hAnsiTheme="minorHAnsi" w:cstheme="minorHAnsi"/>
        </w:rPr>
        <w:t>Till</w:t>
      </w:r>
      <w:r w:rsidR="005F3968">
        <w:rPr>
          <w:rStyle w:val="normaltextrun"/>
        </w:rPr>
        <w:t xml:space="preserve"> mötesordförande </w:t>
      </w:r>
      <w:r w:rsidR="005F3968" w:rsidRPr="00FC209C">
        <w:t>och</w:t>
      </w:r>
      <w:r w:rsidR="005F3968">
        <w:rPr>
          <w:rStyle w:val="normaltextrun"/>
        </w:rPr>
        <w:t xml:space="preserve"> mötessekreterare</w:t>
      </w:r>
      <w:r w:rsidR="005F3968">
        <w:rPr>
          <w:rStyle w:val="eop"/>
        </w:rPr>
        <w:t xml:space="preserve"> valdes Henrik </w:t>
      </w:r>
      <w:r w:rsidR="00CD5935">
        <w:rPr>
          <w:rStyle w:val="eop"/>
        </w:rPr>
        <w:t>Ahlborg</w:t>
      </w:r>
      <w:r w:rsidR="005F3968">
        <w:rPr>
          <w:rStyle w:val="eop"/>
        </w:rPr>
        <w:t xml:space="preserve"> och Erica Arverud.</w:t>
      </w:r>
    </w:p>
    <w:p w14:paraId="2D473360" w14:textId="77777777" w:rsidR="005F3968" w:rsidRDefault="005F3968" w:rsidP="005F3968">
      <w:pPr>
        <w:pStyle w:val="paragraph"/>
        <w:spacing w:before="0" w:beforeAutospacing="0" w:after="0" w:afterAutospacing="0"/>
        <w:ind w:left="364" w:hanging="364"/>
        <w:textAlignment w:val="baseline"/>
        <w:rPr>
          <w:rStyle w:val="eop"/>
        </w:rPr>
      </w:pPr>
    </w:p>
    <w:p w14:paraId="6DAC49B3" w14:textId="64ADB3C3" w:rsidR="00384A92" w:rsidRDefault="005F3968" w:rsidP="00384A9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§ 3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Till justeringsmän</w:t>
      </w:r>
      <w:r>
        <w:rPr>
          <w:rStyle w:val="eop"/>
        </w:rPr>
        <w:t> </w:t>
      </w:r>
      <w:r w:rsidRPr="00FC209C">
        <w:t>valde</w:t>
      </w:r>
      <w:r>
        <w:t>s</w:t>
      </w:r>
      <w:r w:rsidR="004334A4">
        <w:rPr>
          <w:rStyle w:val="eop"/>
        </w:rPr>
        <w:t xml:space="preserve"> </w:t>
      </w:r>
      <w:r w:rsidR="00F274A9">
        <w:rPr>
          <w:rStyle w:val="eop"/>
        </w:rPr>
        <w:t>Martin Paulsson</w:t>
      </w:r>
      <w:r w:rsidR="004334A4">
        <w:rPr>
          <w:rStyle w:val="eop"/>
        </w:rPr>
        <w:t xml:space="preserve"> och Hampus Mörner</w:t>
      </w:r>
      <w:r>
        <w:rPr>
          <w:rStyle w:val="eop"/>
        </w:rPr>
        <w:t>.</w:t>
      </w:r>
    </w:p>
    <w:p w14:paraId="0D439314" w14:textId="77777777" w:rsidR="005F3968" w:rsidRDefault="005F3968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06ECD2" w14:textId="3DAC25E8" w:rsidR="00384A92" w:rsidRDefault="00384A92" w:rsidP="0061072E">
      <w:pPr>
        <w:pStyle w:val="paragraph"/>
        <w:spacing w:before="0" w:beforeAutospacing="0" w:after="0" w:afterAutospacing="0"/>
        <w:ind w:left="284" w:right="-2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§ </w:t>
      </w:r>
      <w:r w:rsidR="005F3968">
        <w:rPr>
          <w:rStyle w:val="normaltextrun"/>
        </w:rPr>
        <w:t>4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5F3968">
        <w:rPr>
          <w:rStyle w:val="normaltextrun"/>
        </w:rPr>
        <w:t xml:space="preserve">Mötet ansågs </w:t>
      </w:r>
      <w:r w:rsidR="005F3968" w:rsidRPr="00FC209C">
        <w:t>behörigen</w:t>
      </w:r>
      <w:r w:rsidR="005F3968">
        <w:rPr>
          <w:rStyle w:val="normaltextrun"/>
        </w:rPr>
        <w:t xml:space="preserve"> utlyst då kallelse och dagordning skickats ut per e-post den </w:t>
      </w:r>
      <w:r w:rsidR="00F274A9">
        <w:rPr>
          <w:rStyle w:val="normaltextrun"/>
        </w:rPr>
        <w:t>6</w:t>
      </w:r>
      <w:r w:rsidR="005F3968">
        <w:rPr>
          <w:rStyle w:val="normaltextrun"/>
        </w:rPr>
        <w:t xml:space="preserve"> mar</w:t>
      </w:r>
      <w:r w:rsidR="0061072E">
        <w:rPr>
          <w:rStyle w:val="normaltextrun"/>
        </w:rPr>
        <w:t>s   202</w:t>
      </w:r>
      <w:r w:rsidR="00F274A9">
        <w:rPr>
          <w:rStyle w:val="normaltextrun"/>
        </w:rPr>
        <w:t>4</w:t>
      </w:r>
      <w:r w:rsidR="0061072E">
        <w:rPr>
          <w:rStyle w:val="normaltextrun"/>
        </w:rPr>
        <w:t>.</w:t>
      </w:r>
      <w:r w:rsidR="005F3968">
        <w:rPr>
          <w:rStyle w:val="normaltextrun"/>
        </w:rPr>
        <w:t xml:space="preserve">       </w:t>
      </w:r>
    </w:p>
    <w:p w14:paraId="72B807E8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185F66" w14:textId="3C97251D" w:rsidR="005F3968" w:rsidRDefault="00384A92" w:rsidP="005F3968">
      <w:pPr>
        <w:pStyle w:val="paragraph"/>
        <w:spacing w:before="0" w:beforeAutospacing="0" w:after="0" w:afterAutospacing="0"/>
        <w:ind w:left="364" w:hanging="3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§ </w:t>
      </w:r>
      <w:r w:rsidR="005F3968">
        <w:rPr>
          <w:rStyle w:val="normaltextrun"/>
        </w:rPr>
        <w:t>5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5F3968">
        <w:rPr>
          <w:rStyle w:val="normaltextrun"/>
        </w:rPr>
        <w:t>Henrik Ah</w:t>
      </w:r>
      <w:r w:rsidR="00B60AA3">
        <w:rPr>
          <w:rStyle w:val="normaltextrun"/>
        </w:rPr>
        <w:t>l</w:t>
      </w:r>
      <w:r w:rsidR="005F3968">
        <w:rPr>
          <w:rStyle w:val="normaltextrun"/>
        </w:rPr>
        <w:t xml:space="preserve">borg </w:t>
      </w:r>
      <w:r w:rsidR="005F3968" w:rsidRPr="00FC209C">
        <w:t>föredrog</w:t>
      </w:r>
      <w:r w:rsidR="005F3968">
        <w:rPr>
          <w:rStyle w:val="normaltextrun"/>
        </w:rPr>
        <w:t xml:space="preserve"> verksamhetsberättelse för år </w:t>
      </w:r>
      <w:proofErr w:type="gramStart"/>
      <w:r w:rsidR="005F3968">
        <w:rPr>
          <w:rStyle w:val="normaltextrun"/>
        </w:rPr>
        <w:t>202</w:t>
      </w:r>
      <w:r w:rsidR="00B60AA3">
        <w:rPr>
          <w:rStyle w:val="normaltextrun"/>
        </w:rPr>
        <w:t>3-2024</w:t>
      </w:r>
      <w:proofErr w:type="gramEnd"/>
      <w:r w:rsidR="005F3968">
        <w:rPr>
          <w:rStyle w:val="normaltextrun"/>
        </w:rPr>
        <w:t>.</w:t>
      </w:r>
      <w:r w:rsidR="005F3968">
        <w:rPr>
          <w:rStyle w:val="eop"/>
        </w:rPr>
        <w:t> </w:t>
      </w:r>
      <w:r w:rsidR="00CD5935">
        <w:rPr>
          <w:rStyle w:val="eop"/>
        </w:rPr>
        <w:t xml:space="preserve">Styrelsen har arbete med att skapa ST-skolans skulder-och armbågskurs i samarbete med Axelina. Ett avtal träffades under 2023 mellan SSAS, SOF och </w:t>
      </w:r>
      <w:proofErr w:type="spellStart"/>
      <w:r w:rsidR="00CD5935">
        <w:rPr>
          <w:rStyle w:val="eop"/>
        </w:rPr>
        <w:t>Skulderkliniken</w:t>
      </w:r>
      <w:proofErr w:type="spellEnd"/>
      <w:r w:rsidR="00CD5935">
        <w:rPr>
          <w:rStyle w:val="eop"/>
        </w:rPr>
        <w:t xml:space="preserve"> AB. Avtalet har förlängts och samarbetet fortsätter och utvärdering till hösten. Styrelsen har också medverkat vid Ortopediveckan i Göteborg 2023 samt bidragit med frågor till ortopedexamen.</w:t>
      </w:r>
      <w:r w:rsidR="000F1E12">
        <w:rPr>
          <w:rStyle w:val="eop"/>
        </w:rPr>
        <w:t xml:space="preserve"> Styrelsen har även varit representerade vid ICSES i Rom 2023 genom Lars Adolfsson och Hanna Björnsson Hallgren i fakulteten.</w:t>
      </w:r>
      <w:r w:rsidR="00CD5935">
        <w:rPr>
          <w:rStyle w:val="eop"/>
        </w:rPr>
        <w:t xml:space="preserve"> </w:t>
      </w:r>
      <w:proofErr w:type="spellStart"/>
      <w:r w:rsidR="00CD5935">
        <w:rPr>
          <w:rStyle w:val="eop"/>
        </w:rPr>
        <w:t>Vg</w:t>
      </w:r>
      <w:proofErr w:type="spellEnd"/>
      <w:r w:rsidR="00CD5935">
        <w:rPr>
          <w:rStyle w:val="eop"/>
        </w:rPr>
        <w:t xml:space="preserve"> se verksamhetsberättelse</w:t>
      </w:r>
      <w:r w:rsidR="000F1E12">
        <w:rPr>
          <w:rStyle w:val="eop"/>
        </w:rPr>
        <w:t>n</w:t>
      </w:r>
      <w:r w:rsidR="00CD5935">
        <w:rPr>
          <w:rStyle w:val="eop"/>
        </w:rPr>
        <w:t xml:space="preserve"> för mer information.</w:t>
      </w:r>
    </w:p>
    <w:p w14:paraId="3990ACEF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5573E8" w14:textId="3607E260" w:rsidR="004334A4" w:rsidRDefault="00384A92" w:rsidP="0061072E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</w:rPr>
      </w:pPr>
      <w:r>
        <w:rPr>
          <w:rStyle w:val="normaltextrun"/>
        </w:rPr>
        <w:lastRenderedPageBreak/>
        <w:t xml:space="preserve">§ </w:t>
      </w:r>
      <w:r w:rsidR="005F3968">
        <w:rPr>
          <w:rStyle w:val="normaltextrun"/>
        </w:rPr>
        <w:t>6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Redovisning av ekonomin för räkenskapsåret 202</w:t>
      </w:r>
      <w:r w:rsidR="00B60AA3">
        <w:rPr>
          <w:rStyle w:val="normaltextrun"/>
        </w:rPr>
        <w:t>3</w:t>
      </w:r>
      <w:r>
        <w:rPr>
          <w:rStyle w:val="normaltextrun"/>
        </w:rPr>
        <w:t xml:space="preserve"> </w:t>
      </w:r>
      <w:r w:rsidR="005F3968">
        <w:rPr>
          <w:rStyle w:val="normaltextrun"/>
        </w:rPr>
        <w:t xml:space="preserve">föredrogs av kassör </w:t>
      </w:r>
      <w:r w:rsidR="00B60AA3">
        <w:rPr>
          <w:rStyle w:val="normaltextrun"/>
        </w:rPr>
        <w:t xml:space="preserve">Helena Boström </w:t>
      </w:r>
      <w:proofErr w:type="spellStart"/>
      <w:r w:rsidR="00B60AA3">
        <w:rPr>
          <w:rStyle w:val="normaltextrun"/>
        </w:rPr>
        <w:t>Windhamre</w:t>
      </w:r>
      <w:proofErr w:type="spellEnd"/>
      <w:r w:rsidR="001B61EF">
        <w:rPr>
          <w:rStyle w:val="normaltextrun"/>
        </w:rPr>
        <w:t>.</w:t>
      </w:r>
      <w:r w:rsidR="005F3968">
        <w:rPr>
          <w:rStyle w:val="normaltextrun"/>
        </w:rPr>
        <w:t xml:space="preserve"> </w:t>
      </w:r>
      <w:r w:rsidR="001B61EF">
        <w:rPr>
          <w:rStyle w:val="normaltextrun"/>
        </w:rPr>
        <w:t>Föreningen redovisar ett p</w:t>
      </w:r>
      <w:r w:rsidR="004334A4">
        <w:rPr>
          <w:rStyle w:val="normaltextrun"/>
        </w:rPr>
        <w:t xml:space="preserve">lusresultat med </w:t>
      </w:r>
      <w:r w:rsidR="00321A56">
        <w:rPr>
          <w:rStyle w:val="normaltextrun"/>
        </w:rPr>
        <w:t>30 334</w:t>
      </w:r>
      <w:r w:rsidR="004334A4">
        <w:rPr>
          <w:rStyle w:val="normaltextrun"/>
        </w:rPr>
        <w:t xml:space="preserve"> kr. </w:t>
      </w:r>
      <w:r w:rsidR="008D3276">
        <w:rPr>
          <w:rStyle w:val="eop"/>
        </w:rPr>
        <w:t xml:space="preserve">Intäkterna uppgick till en summa av </w:t>
      </w:r>
      <w:r w:rsidR="00321A56">
        <w:rPr>
          <w:rStyle w:val="eop"/>
        </w:rPr>
        <w:t>39 940</w:t>
      </w:r>
      <w:r w:rsidR="008D3276">
        <w:rPr>
          <w:rStyle w:val="eop"/>
        </w:rPr>
        <w:t xml:space="preserve"> kr.</w:t>
      </w:r>
      <w:r w:rsidR="001B61EF">
        <w:rPr>
          <w:rStyle w:val="eop"/>
        </w:rPr>
        <w:t xml:space="preserve"> </w:t>
      </w:r>
      <w:r w:rsidR="004334A4">
        <w:rPr>
          <w:rStyle w:val="normaltextrun"/>
        </w:rPr>
        <w:t>Utgifterna uppg</w:t>
      </w:r>
      <w:r w:rsidR="008D3276">
        <w:rPr>
          <w:rStyle w:val="normaltextrun"/>
        </w:rPr>
        <w:t>ick</w:t>
      </w:r>
      <w:r w:rsidR="004334A4">
        <w:rPr>
          <w:rStyle w:val="normaltextrun"/>
        </w:rPr>
        <w:t xml:space="preserve"> till </w:t>
      </w:r>
      <w:r w:rsidR="00321A56">
        <w:rPr>
          <w:rStyle w:val="eop"/>
        </w:rPr>
        <w:t>14 453</w:t>
      </w:r>
      <w:r w:rsidR="004334A4">
        <w:rPr>
          <w:rStyle w:val="eop"/>
        </w:rPr>
        <w:t xml:space="preserve"> kr. Medlemsavgifte</w:t>
      </w:r>
      <w:r w:rsidR="008D3276">
        <w:rPr>
          <w:rStyle w:val="eop"/>
        </w:rPr>
        <w:t>n är</w:t>
      </w:r>
      <w:r w:rsidR="004334A4">
        <w:rPr>
          <w:rStyle w:val="eop"/>
        </w:rPr>
        <w:t xml:space="preserve"> 100 kr/år och för företag</w:t>
      </w:r>
      <w:r w:rsidR="008D3276">
        <w:rPr>
          <w:rStyle w:val="eop"/>
        </w:rPr>
        <w:t>smedlemmar</w:t>
      </w:r>
      <w:r w:rsidR="004334A4">
        <w:rPr>
          <w:rStyle w:val="eop"/>
        </w:rPr>
        <w:t xml:space="preserve"> 4000 kr</w:t>
      </w:r>
      <w:r w:rsidR="008D3276">
        <w:rPr>
          <w:rStyle w:val="eop"/>
        </w:rPr>
        <w:t>/år</w:t>
      </w:r>
      <w:r w:rsidR="004334A4">
        <w:rPr>
          <w:rStyle w:val="eop"/>
        </w:rPr>
        <w:t xml:space="preserve">. Medlemmarna uppgick till </w:t>
      </w:r>
      <w:proofErr w:type="gramStart"/>
      <w:r w:rsidR="00321A56">
        <w:rPr>
          <w:rStyle w:val="eop"/>
        </w:rPr>
        <w:t>168</w:t>
      </w:r>
      <w:r w:rsidR="00B60AA3">
        <w:rPr>
          <w:rStyle w:val="eop"/>
        </w:rPr>
        <w:t xml:space="preserve"> </w:t>
      </w:r>
      <w:proofErr w:type="spellStart"/>
      <w:r w:rsidR="004334A4">
        <w:rPr>
          <w:rStyle w:val="eop"/>
        </w:rPr>
        <w:t>st</w:t>
      </w:r>
      <w:proofErr w:type="spellEnd"/>
      <w:proofErr w:type="gramEnd"/>
      <w:r w:rsidR="004334A4">
        <w:rPr>
          <w:rStyle w:val="eop"/>
        </w:rPr>
        <w:t xml:space="preserve"> den 31 december 202</w:t>
      </w:r>
      <w:r w:rsidR="00B60AA3">
        <w:rPr>
          <w:rStyle w:val="eop"/>
        </w:rPr>
        <w:t>3</w:t>
      </w:r>
      <w:r w:rsidR="004334A4">
        <w:rPr>
          <w:rStyle w:val="eop"/>
        </w:rPr>
        <w:t xml:space="preserve">. Debiteringen </w:t>
      </w:r>
      <w:r w:rsidR="008D3276">
        <w:rPr>
          <w:rStyle w:val="eop"/>
        </w:rPr>
        <w:t xml:space="preserve">av medlemsavgifter </w:t>
      </w:r>
      <w:r w:rsidR="004334A4">
        <w:rPr>
          <w:rStyle w:val="eop"/>
        </w:rPr>
        <w:t xml:space="preserve">sker via </w:t>
      </w:r>
      <w:r w:rsidR="001B61EF">
        <w:rPr>
          <w:rStyle w:val="eop"/>
        </w:rPr>
        <w:t>Sveriges l</w:t>
      </w:r>
      <w:r w:rsidR="004334A4">
        <w:rPr>
          <w:rStyle w:val="eop"/>
        </w:rPr>
        <w:t>äkarförbund</w:t>
      </w:r>
      <w:r w:rsidR="001B61EF">
        <w:rPr>
          <w:rStyle w:val="eop"/>
        </w:rPr>
        <w:t xml:space="preserve"> (SLF)</w:t>
      </w:r>
      <w:r w:rsidR="008D3276">
        <w:rPr>
          <w:rStyle w:val="eop"/>
        </w:rPr>
        <w:t xml:space="preserve">. </w:t>
      </w:r>
      <w:r w:rsidR="004334A4">
        <w:rPr>
          <w:rStyle w:val="eop"/>
        </w:rPr>
        <w:t>Balanserat i ny räkning för 2023</w:t>
      </w:r>
      <w:r w:rsidR="005F3968">
        <w:rPr>
          <w:rStyle w:val="eop"/>
        </w:rPr>
        <w:t xml:space="preserve"> uppgår kassan till</w:t>
      </w:r>
      <w:r w:rsidR="004334A4">
        <w:rPr>
          <w:rStyle w:val="eop"/>
        </w:rPr>
        <w:t xml:space="preserve"> </w:t>
      </w:r>
      <w:r w:rsidR="00321A56">
        <w:rPr>
          <w:rStyle w:val="eop"/>
        </w:rPr>
        <w:t>424 811</w:t>
      </w:r>
      <w:r w:rsidR="004334A4">
        <w:rPr>
          <w:rStyle w:val="eop"/>
        </w:rPr>
        <w:t xml:space="preserve"> kr.</w:t>
      </w:r>
      <w:r w:rsidR="00B60AA3">
        <w:rPr>
          <w:rStyle w:val="eop"/>
        </w:rPr>
        <w:t xml:space="preserve"> </w:t>
      </w:r>
      <w:r w:rsidR="00321A56">
        <w:rPr>
          <w:rStyle w:val="eop"/>
        </w:rPr>
        <w:t xml:space="preserve">Soliditeten är god, 98,5%. </w:t>
      </w:r>
      <w:r w:rsidR="00B60AA3">
        <w:rPr>
          <w:rStyle w:val="eop"/>
        </w:rPr>
        <w:t xml:space="preserve">Revisionsberättelsen föredrogs av </w:t>
      </w:r>
      <w:r w:rsidR="00321A56">
        <w:rPr>
          <w:rStyle w:val="eop"/>
        </w:rPr>
        <w:t xml:space="preserve">en av </w:t>
      </w:r>
      <w:r w:rsidR="00B60AA3">
        <w:rPr>
          <w:rStyle w:val="eop"/>
        </w:rPr>
        <w:t xml:space="preserve">föreningens </w:t>
      </w:r>
      <w:r w:rsidR="00321A56">
        <w:rPr>
          <w:rStyle w:val="eop"/>
        </w:rPr>
        <w:t>två</w:t>
      </w:r>
      <w:r w:rsidR="00B60AA3">
        <w:rPr>
          <w:rStyle w:val="eop"/>
        </w:rPr>
        <w:t xml:space="preserve"> revisor</w:t>
      </w:r>
      <w:r w:rsidR="00321A56">
        <w:rPr>
          <w:rStyle w:val="eop"/>
        </w:rPr>
        <w:t>er,</w:t>
      </w:r>
      <w:r w:rsidR="00B60AA3">
        <w:rPr>
          <w:rStyle w:val="eop"/>
        </w:rPr>
        <w:t xml:space="preserve"> Per </w:t>
      </w:r>
      <w:proofErr w:type="spellStart"/>
      <w:r w:rsidR="00B60AA3">
        <w:rPr>
          <w:rStyle w:val="eop"/>
        </w:rPr>
        <w:t>Olerud</w:t>
      </w:r>
      <w:proofErr w:type="spellEnd"/>
      <w:r w:rsidR="00B60AA3">
        <w:rPr>
          <w:rStyle w:val="eop"/>
        </w:rPr>
        <w:t>.</w:t>
      </w:r>
    </w:p>
    <w:p w14:paraId="1250AA5C" w14:textId="77777777" w:rsidR="00B60AA3" w:rsidRPr="008D3276" w:rsidRDefault="00B60AA3" w:rsidP="0061072E">
      <w:pPr>
        <w:pStyle w:val="paragraph"/>
        <w:spacing w:before="0" w:beforeAutospacing="0" w:after="0" w:afterAutospacing="0"/>
        <w:ind w:left="284" w:hanging="284"/>
        <w:textAlignment w:val="baseline"/>
      </w:pPr>
    </w:p>
    <w:p w14:paraId="0B07B4E8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7F8CB4" w14:textId="17295048" w:rsidR="008D3276" w:rsidRDefault="00384A92" w:rsidP="008D3276">
      <w:pPr>
        <w:pStyle w:val="paragraph"/>
        <w:spacing w:before="0" w:beforeAutospacing="0" w:after="0" w:afterAutospacing="0"/>
        <w:ind w:left="364" w:hanging="3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§ </w:t>
      </w:r>
      <w:r w:rsidR="002829D3">
        <w:rPr>
          <w:rStyle w:val="normaltextrun"/>
        </w:rPr>
        <w:t>7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8D3276" w:rsidRPr="00FC209C">
        <w:rPr>
          <w:rStyle w:val="eop"/>
        </w:rPr>
        <w:t>Föreningens</w:t>
      </w:r>
      <w:r w:rsidR="008D3276">
        <w:rPr>
          <w:rStyle w:val="normaltextrun"/>
        </w:rPr>
        <w:t xml:space="preserve"> </w:t>
      </w:r>
      <w:r w:rsidR="00B60AA3">
        <w:rPr>
          <w:rStyle w:val="normaltextrun"/>
        </w:rPr>
        <w:t xml:space="preserve">revisorer förordade ansvarsfrihet för styrelsen vilket </w:t>
      </w:r>
      <w:r w:rsidR="008D3276">
        <w:rPr>
          <w:rStyle w:val="normaltextrun"/>
        </w:rPr>
        <w:t>medlemmar</w:t>
      </w:r>
      <w:r w:rsidR="00B60AA3">
        <w:rPr>
          <w:rStyle w:val="normaltextrun"/>
        </w:rPr>
        <w:t>na</w:t>
      </w:r>
      <w:r w:rsidR="008D3276">
        <w:rPr>
          <w:rStyle w:val="normaltextrun"/>
        </w:rPr>
        <w:t xml:space="preserve"> beviljande</w:t>
      </w:r>
      <w:r w:rsidR="00B60AA3">
        <w:rPr>
          <w:rStyle w:val="normaltextrun"/>
        </w:rPr>
        <w:t>.</w:t>
      </w:r>
      <w:r w:rsidR="008D3276">
        <w:rPr>
          <w:rStyle w:val="normaltextrun"/>
        </w:rPr>
        <w:t> </w:t>
      </w:r>
      <w:r w:rsidR="008D3276">
        <w:rPr>
          <w:rStyle w:val="eop"/>
        </w:rPr>
        <w:t> </w:t>
      </w:r>
    </w:p>
    <w:p w14:paraId="2D55A3E4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7D214B" w14:textId="5EB56138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§ </w:t>
      </w:r>
      <w:r w:rsidR="002829D3">
        <w:rPr>
          <w:rStyle w:val="normaltextrun"/>
        </w:rPr>
        <w:t>8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8D3276" w:rsidRPr="00FC209C">
        <w:rPr>
          <w:rStyle w:val="eop"/>
        </w:rPr>
        <w:t>Medlemsavgiften</w:t>
      </w:r>
      <w:r w:rsidR="008D3276">
        <w:rPr>
          <w:rStyle w:val="eop"/>
        </w:rPr>
        <w:t xml:space="preserve"> om 100 kr/år föreslogs oförändrad och beslutades oförändrad.</w:t>
      </w:r>
    </w:p>
    <w:p w14:paraId="60730E50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4BB06B" w14:textId="64CD92D1" w:rsidR="00384A92" w:rsidRDefault="00384A92" w:rsidP="0061072E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§ </w:t>
      </w:r>
      <w:r w:rsidR="002829D3">
        <w:rPr>
          <w:rStyle w:val="normaltextrun"/>
        </w:rPr>
        <w:t>9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Val</w:t>
      </w:r>
      <w:r w:rsidR="003E5570">
        <w:rPr>
          <w:rStyle w:val="normaltextrun"/>
        </w:rPr>
        <w:t xml:space="preserve">beredningens </w:t>
      </w:r>
      <w:r w:rsidR="00B60AA3">
        <w:rPr>
          <w:rStyle w:val="normaltextrun"/>
        </w:rPr>
        <w:t>Björn Salomonsson</w:t>
      </w:r>
      <w:r w:rsidR="003E5570">
        <w:rPr>
          <w:rStyle w:val="normaltextrun"/>
        </w:rPr>
        <w:t xml:space="preserve"> redogjorde för vilka av styrelsens ledamöter mandaten löper ut:</w:t>
      </w:r>
      <w:r>
        <w:rPr>
          <w:rStyle w:val="eop"/>
        </w:rPr>
        <w:t> </w:t>
      </w:r>
    </w:p>
    <w:p w14:paraId="095990C5" w14:textId="64066C94" w:rsidR="0058006B" w:rsidRDefault="00B60AA3" w:rsidP="00384A92">
      <w:pPr>
        <w:pStyle w:val="paragraph"/>
        <w:numPr>
          <w:ilvl w:val="0"/>
          <w:numId w:val="13"/>
        </w:numPr>
        <w:spacing w:before="0" w:beforeAutospacing="0" w:after="0" w:afterAutospacing="0"/>
        <w:ind w:left="1920" w:firstLine="0"/>
        <w:textAlignment w:val="baseline"/>
      </w:pPr>
      <w:r>
        <w:rPr>
          <w:rStyle w:val="eop"/>
        </w:rPr>
        <w:t xml:space="preserve">Viktor </w:t>
      </w:r>
      <w:proofErr w:type="spellStart"/>
      <w:r>
        <w:rPr>
          <w:rStyle w:val="eop"/>
        </w:rPr>
        <w:t>Hiding</w:t>
      </w:r>
      <w:proofErr w:type="spellEnd"/>
      <w:r>
        <w:rPr>
          <w:rStyle w:val="eop"/>
        </w:rPr>
        <w:t>, utbildningsansvarig</w:t>
      </w:r>
    </w:p>
    <w:p w14:paraId="20D79594" w14:textId="0D776D20" w:rsidR="00384A92" w:rsidRDefault="00B60AA3" w:rsidP="00384A92">
      <w:pPr>
        <w:pStyle w:val="paragraph"/>
        <w:numPr>
          <w:ilvl w:val="0"/>
          <w:numId w:val="13"/>
        </w:numPr>
        <w:spacing w:before="0" w:beforeAutospacing="0" w:after="0" w:afterAutospacing="0"/>
        <w:ind w:left="1920" w:firstLine="0"/>
        <w:textAlignment w:val="baseline"/>
        <w:rPr>
          <w:rStyle w:val="eop"/>
        </w:rPr>
      </w:pPr>
      <w:r>
        <w:rPr>
          <w:rStyle w:val="normaltextrun"/>
        </w:rPr>
        <w:t>Fredrik Isaksson, webmaster</w:t>
      </w:r>
    </w:p>
    <w:p w14:paraId="7E3F1173" w14:textId="13D3ABBB" w:rsidR="0058006B" w:rsidRDefault="00B60AA3" w:rsidP="00384A92">
      <w:pPr>
        <w:pStyle w:val="paragraph"/>
        <w:numPr>
          <w:ilvl w:val="0"/>
          <w:numId w:val="13"/>
        </w:numPr>
        <w:spacing w:before="0" w:beforeAutospacing="0" w:after="0" w:afterAutospacing="0"/>
        <w:ind w:left="1920" w:firstLine="0"/>
        <w:textAlignment w:val="baseline"/>
        <w:rPr>
          <w:rStyle w:val="eop"/>
        </w:rPr>
      </w:pPr>
      <w:r>
        <w:rPr>
          <w:rStyle w:val="eop"/>
        </w:rPr>
        <w:t>Jonas Nordin, ledamot</w:t>
      </w:r>
      <w:r w:rsidR="00587A51">
        <w:rPr>
          <w:rStyle w:val="eop"/>
        </w:rPr>
        <w:t xml:space="preserve"> </w:t>
      </w:r>
    </w:p>
    <w:p w14:paraId="3D27E449" w14:textId="77777777" w:rsidR="003E5570" w:rsidRDefault="003E5570" w:rsidP="003E5570">
      <w:pPr>
        <w:pStyle w:val="paragraph"/>
        <w:spacing w:before="0" w:beforeAutospacing="0" w:after="0" w:afterAutospacing="0"/>
        <w:ind w:left="1920"/>
        <w:textAlignment w:val="baseline"/>
        <w:rPr>
          <w:rStyle w:val="eop"/>
        </w:rPr>
      </w:pPr>
    </w:p>
    <w:p w14:paraId="2C5010AD" w14:textId="109CDDF0" w:rsidR="00384A92" w:rsidRPr="003E5570" w:rsidRDefault="003E5570" w:rsidP="0061072E">
      <w:pPr>
        <w:pStyle w:val="paragraph"/>
        <w:spacing w:before="0" w:beforeAutospacing="0" w:after="0" w:afterAutospacing="0"/>
        <w:ind w:left="426"/>
        <w:textAlignment w:val="baseline"/>
      </w:pPr>
      <w:r>
        <w:rPr>
          <w:rStyle w:val="eop"/>
        </w:rPr>
        <w:t xml:space="preserve">Valberedningen föreslog omval av </w:t>
      </w:r>
      <w:r w:rsidR="00321A56">
        <w:rPr>
          <w:rStyle w:val="eop"/>
        </w:rPr>
        <w:t xml:space="preserve">Fredrik Isaksson och Jonas Nordin </w:t>
      </w:r>
      <w:r>
        <w:rPr>
          <w:rStyle w:val="eop"/>
        </w:rPr>
        <w:t>som accepterat omval samt n</w:t>
      </w:r>
      <w:r w:rsidR="00587A51">
        <w:rPr>
          <w:rStyle w:val="eop"/>
        </w:rPr>
        <w:t>yval</w:t>
      </w:r>
      <w:r>
        <w:rPr>
          <w:rStyle w:val="eop"/>
        </w:rPr>
        <w:t xml:space="preserve"> av </w:t>
      </w:r>
      <w:r w:rsidR="00321A56">
        <w:rPr>
          <w:rStyle w:val="eop"/>
        </w:rPr>
        <w:t xml:space="preserve">Fredrik Westman </w:t>
      </w:r>
      <w:r>
        <w:rPr>
          <w:rStyle w:val="eop"/>
        </w:rPr>
        <w:t xml:space="preserve">då </w:t>
      </w:r>
      <w:r w:rsidR="00321A56">
        <w:rPr>
          <w:rStyle w:val="eop"/>
        </w:rPr>
        <w:t xml:space="preserve">Viktor </w:t>
      </w:r>
      <w:proofErr w:type="spellStart"/>
      <w:r w:rsidR="00321A56">
        <w:rPr>
          <w:rStyle w:val="eop"/>
        </w:rPr>
        <w:t>Hiding</w:t>
      </w:r>
      <w:proofErr w:type="spellEnd"/>
      <w:r>
        <w:rPr>
          <w:rStyle w:val="eop"/>
        </w:rPr>
        <w:t xml:space="preserve"> avböjt omval. Årsmötet röstade för valberedningens förslag. Ledamöter som har ett år kvar på mandaten är </w:t>
      </w:r>
      <w:r w:rsidR="00321A56">
        <w:rPr>
          <w:rStyle w:val="eop"/>
        </w:rPr>
        <w:t xml:space="preserve">Henrik Ahlborg, Hanna Björnsson Hallgren, Erica Arverud och Helena Boström </w:t>
      </w:r>
      <w:proofErr w:type="spellStart"/>
      <w:r w:rsidR="00321A56">
        <w:rPr>
          <w:rStyle w:val="eop"/>
        </w:rPr>
        <w:t>Windhamre</w:t>
      </w:r>
      <w:proofErr w:type="spellEnd"/>
      <w:r w:rsidR="00321A56">
        <w:rPr>
          <w:rStyle w:val="eop"/>
        </w:rPr>
        <w:t>.</w:t>
      </w:r>
    </w:p>
    <w:p w14:paraId="169C7AD1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</w:t>
      </w:r>
      <w:r>
        <w:rPr>
          <w:rStyle w:val="eop"/>
        </w:rPr>
        <w:t> </w:t>
      </w:r>
    </w:p>
    <w:p w14:paraId="6C01046B" w14:textId="3CA854A5" w:rsidR="008D3276" w:rsidRDefault="00384A92" w:rsidP="008D3276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§ </w:t>
      </w:r>
      <w:r w:rsidR="002829D3">
        <w:rPr>
          <w:rStyle w:val="normaltextrun"/>
        </w:rPr>
        <w:t>10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8D3276">
        <w:rPr>
          <w:rStyle w:val="normaltextrun"/>
        </w:rPr>
        <w:t xml:space="preserve">Föreningens revisorer Per </w:t>
      </w:r>
      <w:proofErr w:type="spellStart"/>
      <w:r w:rsidR="008D3276">
        <w:rPr>
          <w:rStyle w:val="normaltextrun"/>
        </w:rPr>
        <w:t>Olerud</w:t>
      </w:r>
      <w:proofErr w:type="spellEnd"/>
      <w:r w:rsidR="008D3276">
        <w:rPr>
          <w:rStyle w:val="normaltextrun"/>
        </w:rPr>
        <w:t xml:space="preserve"> och Hans </w:t>
      </w:r>
      <w:proofErr w:type="spellStart"/>
      <w:r w:rsidR="008D3276">
        <w:rPr>
          <w:rStyle w:val="normaltextrun"/>
        </w:rPr>
        <w:t>Rahme</w:t>
      </w:r>
      <w:proofErr w:type="spellEnd"/>
      <w:r w:rsidR="008D3276">
        <w:rPr>
          <w:rStyle w:val="normaltextrun"/>
        </w:rPr>
        <w:t xml:space="preserve"> omvaldes.</w:t>
      </w:r>
    </w:p>
    <w:p w14:paraId="5104EDBC" w14:textId="753D250F" w:rsidR="00384A92" w:rsidRDefault="00384A92" w:rsidP="008D3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21219C" w14:textId="1586E99C" w:rsidR="00384A92" w:rsidRDefault="00384A92" w:rsidP="001B61EF">
      <w:pPr>
        <w:pStyle w:val="paragraph"/>
        <w:spacing w:before="0" w:beforeAutospacing="0" w:after="0" w:afterAutospacing="0"/>
        <w:ind w:left="426" w:hanging="4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</w:t>
      </w:r>
      <w:r w:rsidR="002829D3">
        <w:rPr>
          <w:rStyle w:val="normaltextrun"/>
        </w:rPr>
        <w:t>1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8D3276">
        <w:rPr>
          <w:rStyle w:val="normaltextrun"/>
        </w:rPr>
        <w:t xml:space="preserve">Till ny valberedning valdes </w:t>
      </w:r>
      <w:r w:rsidR="00321A56">
        <w:rPr>
          <w:rStyle w:val="normaltextrun"/>
        </w:rPr>
        <w:t xml:space="preserve">Viktor </w:t>
      </w:r>
      <w:proofErr w:type="spellStart"/>
      <w:r w:rsidR="00321A56">
        <w:rPr>
          <w:rStyle w:val="normaltextrun"/>
        </w:rPr>
        <w:t>Hiding</w:t>
      </w:r>
      <w:proofErr w:type="spellEnd"/>
      <w:r w:rsidR="00321A56">
        <w:rPr>
          <w:rStyle w:val="normaltextrun"/>
        </w:rPr>
        <w:t xml:space="preserve"> och Lars Adolfsson som efterträder </w:t>
      </w:r>
      <w:r w:rsidR="00587A51">
        <w:rPr>
          <w:rStyle w:val="eop"/>
        </w:rPr>
        <w:t>Björn Salomonsson och Ulf Sennerby</w:t>
      </w:r>
      <w:r w:rsidR="00321A56">
        <w:rPr>
          <w:rStyle w:val="eop"/>
        </w:rPr>
        <w:t>.</w:t>
      </w:r>
    </w:p>
    <w:p w14:paraId="23132F1F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A53C12" w14:textId="25AD833F" w:rsidR="00225899" w:rsidRPr="00BC5D21" w:rsidRDefault="00384A92" w:rsidP="00BC5D21">
      <w:pPr>
        <w:pStyle w:val="paragraph"/>
        <w:spacing w:before="0" w:beforeAutospacing="0" w:after="0" w:afterAutospacing="0"/>
        <w:ind w:left="426" w:hanging="415"/>
        <w:textAlignment w:val="baseline"/>
      </w:pPr>
      <w:r>
        <w:rPr>
          <w:rStyle w:val="normaltextrun"/>
        </w:rPr>
        <w:t>§ 1</w:t>
      </w:r>
      <w:r w:rsidR="002829D3">
        <w:rPr>
          <w:rStyle w:val="normaltextrun"/>
        </w:rPr>
        <w:t>2</w:t>
      </w:r>
      <w:r>
        <w:rPr>
          <w:rStyle w:val="normaltextrun"/>
        </w:rPr>
        <w:t> </w:t>
      </w:r>
      <w:r w:rsidR="00321A56">
        <w:rPr>
          <w:rStyle w:val="normaltextrun"/>
        </w:rPr>
        <w:t>Två</w:t>
      </w:r>
      <w:r w:rsidR="008D3276">
        <w:rPr>
          <w:rStyle w:val="normaltextrun"/>
        </w:rPr>
        <w:t xml:space="preserve"> ansökningar ha</w:t>
      </w:r>
      <w:r w:rsidR="00BC5D21">
        <w:rPr>
          <w:rStyle w:val="normaltextrun"/>
        </w:rPr>
        <w:t>de</w:t>
      </w:r>
      <w:r w:rsidR="008D3276">
        <w:rPr>
          <w:rStyle w:val="normaltextrun"/>
        </w:rPr>
        <w:t xml:space="preserve"> inkommit till 202</w:t>
      </w:r>
      <w:r w:rsidR="00321A56">
        <w:rPr>
          <w:rStyle w:val="normaltextrun"/>
        </w:rPr>
        <w:t>4</w:t>
      </w:r>
      <w:r w:rsidR="008D3276">
        <w:rPr>
          <w:rStyle w:val="normaltextrun"/>
        </w:rPr>
        <w:t xml:space="preserve"> års stipendium. </w:t>
      </w:r>
      <w:r w:rsidR="00321A56">
        <w:rPr>
          <w:rStyle w:val="normaltextrun"/>
        </w:rPr>
        <w:t xml:space="preserve">Lisa </w:t>
      </w:r>
      <w:proofErr w:type="spellStart"/>
      <w:r w:rsidR="00321A56">
        <w:rPr>
          <w:rStyle w:val="normaltextrun"/>
        </w:rPr>
        <w:t>Stolth</w:t>
      </w:r>
      <w:proofErr w:type="spellEnd"/>
      <w:r w:rsidR="00321A56">
        <w:rPr>
          <w:rStyle w:val="normaltextrun"/>
        </w:rPr>
        <w:t>,</w:t>
      </w:r>
      <w:r w:rsidR="00BC5D21">
        <w:rPr>
          <w:rStyle w:val="normaltextrun"/>
        </w:rPr>
        <w:t xml:space="preserve"> specialistläkare och doktorand vid</w:t>
      </w:r>
      <w:r w:rsidR="00321A56">
        <w:rPr>
          <w:rStyle w:val="normaltextrun"/>
        </w:rPr>
        <w:t xml:space="preserve"> </w:t>
      </w:r>
      <w:r w:rsidR="00BC5D21">
        <w:rPr>
          <w:rStyle w:val="normaltextrun"/>
        </w:rPr>
        <w:t xml:space="preserve">Länssjukhuset i </w:t>
      </w:r>
      <w:r w:rsidR="00321A56">
        <w:rPr>
          <w:rStyle w:val="normaltextrun"/>
        </w:rPr>
        <w:t>Kalmar och</w:t>
      </w:r>
      <w:r w:rsidR="00BC5D21">
        <w:rPr>
          <w:rStyle w:val="normaltextrun"/>
        </w:rPr>
        <w:t xml:space="preserve"> Linköpings Universitet, samt Johan Wänström, överläkare och doktorand vid</w:t>
      </w:r>
      <w:r w:rsidR="00321A56">
        <w:rPr>
          <w:rStyle w:val="normaltextrun"/>
        </w:rPr>
        <w:t xml:space="preserve"> Helsingborgs </w:t>
      </w:r>
      <w:r w:rsidR="00BC5D21">
        <w:rPr>
          <w:rStyle w:val="normaltextrun"/>
        </w:rPr>
        <w:t>lasarett</w:t>
      </w:r>
      <w:r w:rsidR="00321A56">
        <w:rPr>
          <w:rStyle w:val="normaltextrun"/>
        </w:rPr>
        <w:t xml:space="preserve"> och Linköpings Universitet</w:t>
      </w:r>
      <w:r w:rsidR="00BC5D21">
        <w:rPr>
          <w:rStyle w:val="normaltextrun"/>
        </w:rPr>
        <w:t>. De</w:t>
      </w:r>
      <w:r w:rsidR="00321A56">
        <w:rPr>
          <w:rStyle w:val="normaltextrun"/>
        </w:rPr>
        <w:t xml:space="preserve"> tilldelades båda var sitt </w:t>
      </w:r>
      <w:r w:rsidR="00BC5D21">
        <w:rPr>
          <w:rStyle w:val="normaltextrun"/>
        </w:rPr>
        <w:t>rese</w:t>
      </w:r>
      <w:r w:rsidR="00321A56">
        <w:rPr>
          <w:rStyle w:val="normaltextrun"/>
        </w:rPr>
        <w:t>stipendium à</w:t>
      </w:r>
      <w:r w:rsidR="008D3276">
        <w:rPr>
          <w:rStyle w:val="normaltextrun"/>
        </w:rPr>
        <w:t xml:space="preserve"> 15 000 kr</w:t>
      </w:r>
      <w:r w:rsidR="00321A56">
        <w:rPr>
          <w:rStyle w:val="normaltextrun"/>
        </w:rPr>
        <w:t xml:space="preserve"> </w:t>
      </w:r>
      <w:r w:rsidR="00BC5D21">
        <w:rPr>
          <w:rStyle w:val="normaltextrun"/>
        </w:rPr>
        <w:t xml:space="preserve">för deltagande på SECEC i München </w:t>
      </w:r>
      <w:r w:rsidR="00321A56">
        <w:rPr>
          <w:rStyle w:val="normaltextrun"/>
        </w:rPr>
        <w:t>då föreningen under 2023 inte delade ut något stipendium</w:t>
      </w:r>
      <w:r w:rsidR="008D3276">
        <w:rPr>
          <w:rStyle w:val="normaltextrun"/>
        </w:rPr>
        <w:t xml:space="preserve">. </w:t>
      </w:r>
    </w:p>
    <w:p w14:paraId="4AD585FA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B77FB77" w14:textId="6E3F30C5" w:rsidR="00587A51" w:rsidRDefault="00916AA7" w:rsidP="001B61EF">
      <w:pPr>
        <w:pStyle w:val="paragraph"/>
        <w:spacing w:before="0" w:beforeAutospacing="0" w:after="0" w:afterAutospacing="0"/>
        <w:ind w:left="426" w:hanging="415"/>
        <w:textAlignment w:val="baseline"/>
        <w:rPr>
          <w:rStyle w:val="eop"/>
        </w:rPr>
      </w:pPr>
      <w:r>
        <w:rPr>
          <w:rStyle w:val="normaltextrun"/>
        </w:rPr>
        <w:t>§ 1</w:t>
      </w:r>
      <w:r w:rsidR="00BC5D21">
        <w:rPr>
          <w:rStyle w:val="normaltextrun"/>
        </w:rPr>
        <w:t>3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384A92">
        <w:rPr>
          <w:rStyle w:val="normaltextrun"/>
        </w:rPr>
        <w:t xml:space="preserve">Information från </w:t>
      </w:r>
      <w:r w:rsidR="008D3276">
        <w:rPr>
          <w:rStyle w:val="normaltextrun"/>
        </w:rPr>
        <w:t xml:space="preserve">nationsdelegat för </w:t>
      </w:r>
      <w:r w:rsidR="00384A92">
        <w:rPr>
          <w:rStyle w:val="normaltextrun"/>
        </w:rPr>
        <w:t>SECEC</w:t>
      </w:r>
      <w:r w:rsidR="008D3276">
        <w:rPr>
          <w:rStyle w:val="normaltextrun"/>
        </w:rPr>
        <w:t>,</w:t>
      </w:r>
      <w:r w:rsidR="00384A92">
        <w:rPr>
          <w:rStyle w:val="normaltextrun"/>
        </w:rPr>
        <w:t xml:space="preserve"> Lars Adolfsson</w:t>
      </w:r>
      <w:r w:rsidR="008D3276">
        <w:rPr>
          <w:rStyle w:val="normaltextrun"/>
        </w:rPr>
        <w:t xml:space="preserve">. </w:t>
      </w:r>
      <w:r w:rsidR="00BC5D21">
        <w:rPr>
          <w:rStyle w:val="normaltextrun"/>
        </w:rPr>
        <w:t xml:space="preserve">Kommande möte hålls i München </w:t>
      </w:r>
      <w:proofErr w:type="gramStart"/>
      <w:r w:rsidR="00BC5D21">
        <w:rPr>
          <w:rStyle w:val="normaltextrun"/>
        </w:rPr>
        <w:t>4-7</w:t>
      </w:r>
      <w:proofErr w:type="gramEnd"/>
      <w:r w:rsidR="00BC5D21">
        <w:rPr>
          <w:rStyle w:val="normaltextrun"/>
        </w:rPr>
        <w:t xml:space="preserve"> september 2024. SSAS kommer representeras av Hanna Björnsson Hallgren och honom själv. </w:t>
      </w:r>
      <w:r w:rsidR="008D3276">
        <w:rPr>
          <w:rStyle w:val="normaltextrun"/>
        </w:rPr>
        <w:t xml:space="preserve">Han berättade att </w:t>
      </w:r>
      <w:r w:rsidR="00432C89">
        <w:rPr>
          <w:rStyle w:val="normaltextrun"/>
        </w:rPr>
        <w:t xml:space="preserve">avgiften för medlemskap </w:t>
      </w:r>
      <w:r w:rsidR="001B61EF">
        <w:rPr>
          <w:rStyle w:val="normaltextrun"/>
        </w:rPr>
        <w:t xml:space="preserve">i SESEC </w:t>
      </w:r>
      <w:r w:rsidR="00432C89">
        <w:rPr>
          <w:rStyle w:val="normaltextrun"/>
        </w:rPr>
        <w:t xml:space="preserve">är </w:t>
      </w:r>
      <w:r w:rsidR="0045234A">
        <w:rPr>
          <w:rStyle w:val="normaltextrun"/>
        </w:rPr>
        <w:t>275</w:t>
      </w:r>
      <w:r w:rsidR="00432C89">
        <w:rPr>
          <w:rStyle w:val="normaltextrun"/>
        </w:rPr>
        <w:t xml:space="preserve"> Euro</w:t>
      </w:r>
      <w:r w:rsidR="00BC5D21">
        <w:rPr>
          <w:rStyle w:val="normaltextrun"/>
        </w:rPr>
        <w:t xml:space="preserve"> och </w:t>
      </w:r>
      <w:proofErr w:type="spellStart"/>
      <w:r w:rsidR="00BC5D21">
        <w:rPr>
          <w:rStyle w:val="normaltextrun"/>
        </w:rPr>
        <w:t>bla</w:t>
      </w:r>
      <w:proofErr w:type="spellEnd"/>
      <w:r w:rsidR="00BC5D21">
        <w:rPr>
          <w:rStyle w:val="normaltextrun"/>
        </w:rPr>
        <w:t xml:space="preserve"> ger rabatt på mötesavgiften</w:t>
      </w:r>
      <w:r w:rsidR="00432C89">
        <w:rPr>
          <w:rStyle w:val="normaltextrun"/>
        </w:rPr>
        <w:t xml:space="preserve">. </w:t>
      </w:r>
    </w:p>
    <w:p w14:paraId="2CF192E1" w14:textId="4A9C7C55" w:rsidR="00587A51" w:rsidRDefault="00587A51" w:rsidP="00587A51">
      <w:pPr>
        <w:pStyle w:val="paragraph"/>
        <w:spacing w:before="0" w:beforeAutospacing="0" w:after="0" w:afterAutospacing="0"/>
        <w:ind w:left="840" w:hanging="840"/>
        <w:textAlignment w:val="baseline"/>
        <w:rPr>
          <w:rStyle w:val="eop"/>
        </w:rPr>
      </w:pPr>
    </w:p>
    <w:p w14:paraId="705AA45D" w14:textId="4440E651" w:rsidR="00587A51" w:rsidRDefault="00916AA7" w:rsidP="00587A51">
      <w:pPr>
        <w:pStyle w:val="paragraph"/>
        <w:spacing w:before="0" w:beforeAutospacing="0" w:after="0" w:afterAutospacing="0"/>
        <w:ind w:left="840" w:hanging="840"/>
        <w:textAlignment w:val="baseline"/>
        <w:rPr>
          <w:rStyle w:val="eop"/>
        </w:rPr>
      </w:pPr>
      <w:r>
        <w:rPr>
          <w:rStyle w:val="normaltextrun"/>
        </w:rPr>
        <w:t>§ 1</w:t>
      </w:r>
      <w:r w:rsidR="002829D3">
        <w:rPr>
          <w:rStyle w:val="normaltextrun"/>
        </w:rPr>
        <w:t>5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432C89">
        <w:rPr>
          <w:rStyle w:val="tabchar"/>
          <w:rFonts w:ascii="Calibri" w:eastAsiaTheme="majorEastAsia" w:hAnsi="Calibri" w:cs="Calibri"/>
        </w:rPr>
        <w:t>I</w:t>
      </w:r>
      <w:r w:rsidR="00587A51">
        <w:rPr>
          <w:rStyle w:val="eop"/>
        </w:rPr>
        <w:t>nga inkomna motioner</w:t>
      </w:r>
      <w:r w:rsidR="00432C89">
        <w:rPr>
          <w:rStyle w:val="eop"/>
        </w:rPr>
        <w:t xml:space="preserve"> till Årsmötet.</w:t>
      </w:r>
    </w:p>
    <w:p w14:paraId="17CBB29D" w14:textId="550FD555" w:rsidR="00384A92" w:rsidRDefault="00384A92" w:rsidP="00587A51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8FEAA7" w14:textId="47113145" w:rsidR="00384A92" w:rsidRDefault="00384A92" w:rsidP="0061072E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</w:rPr>
      </w:pPr>
      <w:r>
        <w:rPr>
          <w:rStyle w:val="normaltextrun"/>
        </w:rPr>
        <w:t>§ 1</w:t>
      </w:r>
      <w:r w:rsidR="002829D3">
        <w:rPr>
          <w:rStyle w:val="normaltextrun"/>
        </w:rPr>
        <w:t>6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BC5D21">
        <w:rPr>
          <w:rStyle w:val="normaltextrun"/>
        </w:rPr>
        <w:t>Information av B</w:t>
      </w:r>
      <w:r w:rsidR="00432C89">
        <w:rPr>
          <w:rStyle w:val="normaltextrun"/>
        </w:rPr>
        <w:t>jörn Salomonsson gav information om föreningens</w:t>
      </w:r>
      <w:r w:rsidR="00231686">
        <w:rPr>
          <w:rStyle w:val="normaltextrun"/>
        </w:rPr>
        <w:t xml:space="preserve"> </w:t>
      </w:r>
      <w:r w:rsidR="00752003">
        <w:rPr>
          <w:rStyle w:val="normaltextrun"/>
        </w:rPr>
        <w:t>kvalitetsregister</w:t>
      </w:r>
      <w:r w:rsidR="00432C89">
        <w:rPr>
          <w:rStyle w:val="normaltextrun"/>
        </w:rPr>
        <w:t xml:space="preserve"> </w:t>
      </w:r>
      <w:r w:rsidR="001B61EF">
        <w:rPr>
          <w:rStyle w:val="normaltextrun"/>
        </w:rPr>
        <w:t>A</w:t>
      </w:r>
      <w:r w:rsidR="00432C89">
        <w:rPr>
          <w:rStyle w:val="normaltextrun"/>
        </w:rPr>
        <w:t>xel</w:t>
      </w:r>
      <w:r w:rsidR="001B61EF">
        <w:rPr>
          <w:rStyle w:val="normaltextrun"/>
        </w:rPr>
        <w:t>protes</w:t>
      </w:r>
      <w:r w:rsidR="00752003">
        <w:rPr>
          <w:rStyle w:val="normaltextrun"/>
        </w:rPr>
        <w:t>-</w:t>
      </w:r>
      <w:r w:rsidR="00F61702">
        <w:rPr>
          <w:rStyle w:val="normaltextrun"/>
        </w:rPr>
        <w:t xml:space="preserve"> och </w:t>
      </w:r>
      <w:r w:rsidR="001B61EF">
        <w:t>A</w:t>
      </w:r>
      <w:r w:rsidR="00432C89" w:rsidRPr="00FC209C">
        <w:t>rmbågs</w:t>
      </w:r>
      <w:r w:rsidR="001B61EF">
        <w:t>protes</w:t>
      </w:r>
      <w:r w:rsidR="00432C89">
        <w:rPr>
          <w:rStyle w:val="normaltextrun"/>
        </w:rPr>
        <w:t>registret.</w:t>
      </w:r>
      <w:r w:rsidR="00587A51">
        <w:rPr>
          <w:rStyle w:val="normaltextrun"/>
        </w:rPr>
        <w:t xml:space="preserve"> SSAS startade </w:t>
      </w:r>
      <w:r w:rsidR="00432C89">
        <w:rPr>
          <w:rStyle w:val="normaltextrun"/>
        </w:rPr>
        <w:t>ett axel</w:t>
      </w:r>
      <w:r w:rsidR="001B61EF">
        <w:rPr>
          <w:rStyle w:val="normaltextrun"/>
        </w:rPr>
        <w:t>-</w:t>
      </w:r>
      <w:r w:rsidR="00432C89">
        <w:rPr>
          <w:rStyle w:val="normaltextrun"/>
        </w:rPr>
        <w:t xml:space="preserve"> och </w:t>
      </w:r>
      <w:r w:rsidR="00AB0CDB">
        <w:rPr>
          <w:rStyle w:val="normaltextrun"/>
        </w:rPr>
        <w:t xml:space="preserve">ett </w:t>
      </w:r>
      <w:r w:rsidR="00432C89">
        <w:rPr>
          <w:rStyle w:val="normaltextrun"/>
        </w:rPr>
        <w:t>armbågs</w:t>
      </w:r>
      <w:r w:rsidR="00752003">
        <w:rPr>
          <w:rStyle w:val="normaltextrun"/>
        </w:rPr>
        <w:t>-</w:t>
      </w:r>
      <w:r w:rsidR="00432C89">
        <w:rPr>
          <w:rStyle w:val="normaltextrun"/>
        </w:rPr>
        <w:t xml:space="preserve">protesregister </w:t>
      </w:r>
      <w:r w:rsidR="00AB0CDB">
        <w:rPr>
          <w:rStyle w:val="normaltextrun"/>
        </w:rPr>
        <w:t xml:space="preserve">där </w:t>
      </w:r>
      <w:r w:rsidR="00587A51">
        <w:rPr>
          <w:rStyle w:val="normaltextrun"/>
        </w:rPr>
        <w:t>insamlingen</w:t>
      </w:r>
      <w:r w:rsidR="00432C89">
        <w:rPr>
          <w:rStyle w:val="normaltextrun"/>
        </w:rPr>
        <w:t xml:space="preserve"> av data</w:t>
      </w:r>
      <w:r w:rsidR="00587A51">
        <w:rPr>
          <w:rStyle w:val="normaltextrun"/>
        </w:rPr>
        <w:t xml:space="preserve"> </w:t>
      </w:r>
      <w:r w:rsidR="00432C89">
        <w:rPr>
          <w:rStyle w:val="normaltextrun"/>
        </w:rPr>
        <w:t>började</w:t>
      </w:r>
      <w:r w:rsidR="00AB0CDB">
        <w:rPr>
          <w:rStyle w:val="normaltextrun"/>
        </w:rPr>
        <w:t>1 januari</w:t>
      </w:r>
      <w:r w:rsidR="00587A51">
        <w:rPr>
          <w:rStyle w:val="normaltextrun"/>
        </w:rPr>
        <w:t xml:space="preserve"> 1999. </w:t>
      </w:r>
      <w:r w:rsidR="0045234A">
        <w:rPr>
          <w:rStyle w:val="normaltextrun"/>
        </w:rPr>
        <w:t>S</w:t>
      </w:r>
      <w:r w:rsidR="00752003">
        <w:rPr>
          <w:rStyle w:val="normaltextrun"/>
        </w:rPr>
        <w:t xml:space="preserve">edan 2012 </w:t>
      </w:r>
      <w:r w:rsidR="00587A51">
        <w:rPr>
          <w:rStyle w:val="normaltextrun"/>
        </w:rPr>
        <w:t xml:space="preserve">är det Danderyd sjukhus som äger </w:t>
      </w:r>
      <w:r w:rsidR="00AB0CDB">
        <w:rPr>
          <w:rStyle w:val="normaltextrun"/>
        </w:rPr>
        <w:t xml:space="preserve">ansvaret för </w:t>
      </w:r>
      <w:r w:rsidR="00F61702">
        <w:rPr>
          <w:rStyle w:val="normaltextrun"/>
        </w:rPr>
        <w:t xml:space="preserve">dessa </w:t>
      </w:r>
      <w:r w:rsidR="00587A51">
        <w:rPr>
          <w:rStyle w:val="normaltextrun"/>
        </w:rPr>
        <w:t>regist</w:t>
      </w:r>
      <w:r w:rsidR="00F61702">
        <w:rPr>
          <w:rStyle w:val="normaltextrun"/>
        </w:rPr>
        <w:t>er</w:t>
      </w:r>
      <w:r w:rsidR="00587A51">
        <w:rPr>
          <w:rStyle w:val="normaltextrun"/>
        </w:rPr>
        <w:t xml:space="preserve"> som slagits ihop</w:t>
      </w:r>
      <w:r w:rsidR="00AB0CDB">
        <w:rPr>
          <w:rStyle w:val="normaltextrun"/>
        </w:rPr>
        <w:t>,</w:t>
      </w:r>
      <w:r w:rsidR="00587A51">
        <w:rPr>
          <w:rStyle w:val="normaltextrun"/>
        </w:rPr>
        <w:t xml:space="preserve"> och det har tillkommit ett instabilitetsregister.</w:t>
      </w:r>
      <w:r w:rsidR="00916AA7">
        <w:rPr>
          <w:rStyle w:val="normaltextrun"/>
        </w:rPr>
        <w:t xml:space="preserve"> SSAS har stort inflytande i registren gällande innehåll och användning</w:t>
      </w:r>
      <w:r w:rsidR="00752003">
        <w:rPr>
          <w:rStyle w:val="normaltextrun"/>
        </w:rPr>
        <w:t>, och</w:t>
      </w:r>
      <w:r w:rsidR="00916AA7">
        <w:rPr>
          <w:rStyle w:val="normaltextrun"/>
        </w:rPr>
        <w:t xml:space="preserve"> är en del av registrets styrning. </w:t>
      </w:r>
      <w:r w:rsidR="00432C89">
        <w:rPr>
          <w:rStyle w:val="normaltextrun"/>
        </w:rPr>
        <w:t>Registren består av t</w:t>
      </w:r>
      <w:r w:rsidR="00916AA7">
        <w:rPr>
          <w:rStyle w:val="normaltextrun"/>
        </w:rPr>
        <w:t>re delar</w:t>
      </w:r>
      <w:r w:rsidR="00432C89">
        <w:rPr>
          <w:rStyle w:val="normaltextrun"/>
        </w:rPr>
        <w:t xml:space="preserve"> där</w:t>
      </w:r>
      <w:r w:rsidR="00916AA7">
        <w:rPr>
          <w:rStyle w:val="normaltextrun"/>
        </w:rPr>
        <w:t xml:space="preserve"> Armbågsre</w:t>
      </w:r>
      <w:r w:rsidR="00916AA7">
        <w:rPr>
          <w:rStyle w:val="eop"/>
        </w:rPr>
        <w:t xml:space="preserve">gistrets </w:t>
      </w:r>
      <w:r w:rsidR="00916AA7">
        <w:rPr>
          <w:rStyle w:val="eop"/>
        </w:rPr>
        <w:lastRenderedPageBreak/>
        <w:t xml:space="preserve">kontaktperson är Hans </w:t>
      </w:r>
      <w:proofErr w:type="spellStart"/>
      <w:r w:rsidR="00916AA7">
        <w:rPr>
          <w:rStyle w:val="eop"/>
        </w:rPr>
        <w:t>Rahme</w:t>
      </w:r>
      <w:proofErr w:type="spellEnd"/>
      <w:r w:rsidR="00916AA7">
        <w:rPr>
          <w:rStyle w:val="eop"/>
        </w:rPr>
        <w:t>, Instabilitetsregistrets kontaktperson är Henrik Ahlborg och registerhållare är Björn Salomonsson.</w:t>
      </w:r>
    </w:p>
    <w:p w14:paraId="72ADC3F4" w14:textId="0F435C62" w:rsidR="00916AA7" w:rsidRDefault="00916AA7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Style w:val="eop"/>
        </w:rPr>
      </w:pPr>
    </w:p>
    <w:p w14:paraId="263BCF14" w14:textId="36286AEA" w:rsidR="00916AA7" w:rsidRDefault="001B61EF" w:rsidP="00752003">
      <w:pPr>
        <w:pStyle w:val="paragraph"/>
        <w:numPr>
          <w:ilvl w:val="0"/>
          <w:numId w:val="17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>Registrens e</w:t>
      </w:r>
      <w:r w:rsidR="00916AA7">
        <w:rPr>
          <w:rStyle w:val="eop"/>
        </w:rPr>
        <w:t xml:space="preserve">konomi </w:t>
      </w:r>
      <w:r w:rsidR="00F61702">
        <w:rPr>
          <w:rStyle w:val="eop"/>
        </w:rPr>
        <w:t>är fortsatt tuff då statens ersättning</w:t>
      </w:r>
      <w:r w:rsidR="00916AA7">
        <w:rPr>
          <w:rStyle w:val="eop"/>
        </w:rPr>
        <w:t xml:space="preserve"> minskat</w:t>
      </w:r>
      <w:r w:rsidR="00231686">
        <w:rPr>
          <w:rStyle w:val="eop"/>
        </w:rPr>
        <w:t xml:space="preserve"> ytterligare</w:t>
      </w:r>
      <w:r w:rsidR="00916AA7">
        <w:rPr>
          <w:rStyle w:val="eop"/>
        </w:rPr>
        <w:t>.</w:t>
      </w:r>
    </w:p>
    <w:p w14:paraId="76A8593E" w14:textId="40E92F87" w:rsidR="00916AA7" w:rsidRDefault="00AB0CDB" w:rsidP="00752003">
      <w:pPr>
        <w:pStyle w:val="paragraph"/>
        <w:numPr>
          <w:ilvl w:val="0"/>
          <w:numId w:val="17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 xml:space="preserve">Registret </w:t>
      </w:r>
      <w:r w:rsidR="00916AA7">
        <w:rPr>
          <w:rStyle w:val="eop"/>
        </w:rPr>
        <w:t xml:space="preserve">har </w:t>
      </w:r>
      <w:r>
        <w:rPr>
          <w:rStyle w:val="eop"/>
        </w:rPr>
        <w:t xml:space="preserve">en strategi att </w:t>
      </w:r>
      <w:r w:rsidR="00916AA7">
        <w:rPr>
          <w:rStyle w:val="eop"/>
        </w:rPr>
        <w:t xml:space="preserve">minska de administrativa kostnaderna </w:t>
      </w:r>
      <w:proofErr w:type="spellStart"/>
      <w:r w:rsidR="00916AA7">
        <w:rPr>
          <w:rStyle w:val="eop"/>
        </w:rPr>
        <w:t>bla</w:t>
      </w:r>
      <w:proofErr w:type="spellEnd"/>
      <w:r w:rsidR="00916AA7">
        <w:rPr>
          <w:rStyle w:val="eop"/>
        </w:rPr>
        <w:t xml:space="preserve"> genom att uppföljningsbreven</w:t>
      </w:r>
      <w:r w:rsidR="00F61702">
        <w:rPr>
          <w:rStyle w:val="eop"/>
        </w:rPr>
        <w:t xml:space="preserve"> för WOOS</w:t>
      </w:r>
      <w:r>
        <w:rPr>
          <w:rStyle w:val="eop"/>
        </w:rPr>
        <w:t xml:space="preserve"> nu</w:t>
      </w:r>
      <w:r w:rsidR="00916AA7">
        <w:rPr>
          <w:rStyle w:val="eop"/>
        </w:rPr>
        <w:t xml:space="preserve"> skickas ut via 1177. </w:t>
      </w:r>
    </w:p>
    <w:p w14:paraId="6F9489A4" w14:textId="7D253007" w:rsidR="00AB0CDB" w:rsidRDefault="00AB0CDB" w:rsidP="00752003">
      <w:pPr>
        <w:pStyle w:val="paragraph"/>
        <w:numPr>
          <w:ilvl w:val="0"/>
          <w:numId w:val="17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>A</w:t>
      </w:r>
      <w:r w:rsidR="00916AA7">
        <w:rPr>
          <w:rStyle w:val="eop"/>
        </w:rPr>
        <w:t xml:space="preserve">lla kliniker </w:t>
      </w:r>
      <w:r>
        <w:rPr>
          <w:rStyle w:val="eop"/>
        </w:rPr>
        <w:t xml:space="preserve">flyttas </w:t>
      </w:r>
      <w:r w:rsidR="00916AA7">
        <w:rPr>
          <w:rStyle w:val="eop"/>
        </w:rPr>
        <w:t xml:space="preserve">över till digital rapport </w:t>
      </w:r>
      <w:r>
        <w:rPr>
          <w:rStyle w:val="eop"/>
        </w:rPr>
        <w:t xml:space="preserve">av </w:t>
      </w:r>
      <w:r w:rsidR="00916AA7">
        <w:rPr>
          <w:rStyle w:val="eop"/>
        </w:rPr>
        <w:t xml:space="preserve">operationer och </w:t>
      </w:r>
      <w:r>
        <w:rPr>
          <w:rStyle w:val="eop"/>
        </w:rPr>
        <w:t xml:space="preserve">pre-operativa </w:t>
      </w:r>
      <w:r w:rsidR="002829D3">
        <w:rPr>
          <w:rStyle w:val="eop"/>
        </w:rPr>
        <w:t>scores</w:t>
      </w:r>
      <w:r w:rsidR="00916AA7">
        <w:rPr>
          <w:rStyle w:val="eop"/>
        </w:rPr>
        <w:t xml:space="preserve">. </w:t>
      </w:r>
    </w:p>
    <w:p w14:paraId="282CC024" w14:textId="7D9C26C6" w:rsidR="00916AA7" w:rsidRDefault="00916AA7" w:rsidP="00752003">
      <w:pPr>
        <w:pStyle w:val="paragraph"/>
        <w:numPr>
          <w:ilvl w:val="0"/>
          <w:numId w:val="17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 xml:space="preserve">Vi behöver bättre detaljerad information och vilka implantat som används. </w:t>
      </w:r>
      <w:r w:rsidR="00AB0CDB">
        <w:rPr>
          <w:rStyle w:val="eop"/>
        </w:rPr>
        <w:t>E</w:t>
      </w:r>
      <w:r>
        <w:rPr>
          <w:rStyle w:val="eop"/>
        </w:rPr>
        <w:t>n pilotstudie för att testa scanning av inplantat för att p</w:t>
      </w:r>
      <w:r w:rsidR="00432C89">
        <w:rPr>
          <w:rStyle w:val="eop"/>
        </w:rPr>
        <w:t>å så sätt</w:t>
      </w:r>
      <w:r>
        <w:rPr>
          <w:rStyle w:val="eop"/>
        </w:rPr>
        <w:t xml:space="preserve"> få in dem i registret</w:t>
      </w:r>
      <w:r w:rsidR="00AB0CDB">
        <w:rPr>
          <w:rStyle w:val="eop"/>
        </w:rPr>
        <w:t xml:space="preserve"> </w:t>
      </w:r>
      <w:r w:rsidR="00F61702">
        <w:rPr>
          <w:rStyle w:val="eop"/>
        </w:rPr>
        <w:t>startade under 2023 och fortsätter</w:t>
      </w:r>
      <w:r>
        <w:rPr>
          <w:rStyle w:val="eop"/>
        </w:rPr>
        <w:t>.</w:t>
      </w:r>
      <w:r w:rsidR="008F1A4F">
        <w:rPr>
          <w:rStyle w:val="eop"/>
        </w:rPr>
        <w:t xml:space="preserve"> </w:t>
      </w:r>
    </w:p>
    <w:p w14:paraId="1C6B30F5" w14:textId="0365D81D" w:rsidR="00916AA7" w:rsidRDefault="00916AA7" w:rsidP="00752003">
      <w:pPr>
        <w:pStyle w:val="paragraph"/>
        <w:numPr>
          <w:ilvl w:val="0"/>
          <w:numId w:val="17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>Hemsida</w:t>
      </w:r>
      <w:r w:rsidR="001B61EF">
        <w:rPr>
          <w:rStyle w:val="eop"/>
        </w:rPr>
        <w:t>n</w:t>
      </w:r>
      <w:r>
        <w:rPr>
          <w:rStyle w:val="eop"/>
        </w:rPr>
        <w:t xml:space="preserve"> </w:t>
      </w:r>
      <w:r w:rsidR="00F61702">
        <w:rPr>
          <w:rStyle w:val="eop"/>
        </w:rPr>
        <w:t xml:space="preserve">har flyttats till </w:t>
      </w:r>
      <w:r w:rsidR="008F1A4F">
        <w:rPr>
          <w:rStyle w:val="eop"/>
        </w:rPr>
        <w:t>RC</w:t>
      </w:r>
      <w:r w:rsidR="002829D3">
        <w:rPr>
          <w:rStyle w:val="eop"/>
        </w:rPr>
        <w:t xml:space="preserve"> </w:t>
      </w:r>
      <w:r w:rsidR="008F1A4F">
        <w:rPr>
          <w:rStyle w:val="eop"/>
        </w:rPr>
        <w:t>Syd</w:t>
      </w:r>
      <w:r w:rsidR="00544A14">
        <w:rPr>
          <w:rStyle w:val="eop"/>
        </w:rPr>
        <w:t xml:space="preserve">, </w:t>
      </w:r>
      <w:r w:rsidR="008F1A4F">
        <w:rPr>
          <w:rStyle w:val="eop"/>
        </w:rPr>
        <w:t xml:space="preserve">ett paraply </w:t>
      </w:r>
      <w:r w:rsidR="00752003">
        <w:rPr>
          <w:rStyle w:val="eop"/>
        </w:rPr>
        <w:t>dä</w:t>
      </w:r>
      <w:r w:rsidR="008F1A4F">
        <w:rPr>
          <w:rStyle w:val="eop"/>
        </w:rPr>
        <w:t>r olika registerhemsid</w:t>
      </w:r>
      <w:r w:rsidR="00544A14">
        <w:rPr>
          <w:rStyle w:val="eop"/>
        </w:rPr>
        <w:t>or</w:t>
      </w:r>
      <w:r w:rsidR="008F1A4F">
        <w:rPr>
          <w:rStyle w:val="eop"/>
        </w:rPr>
        <w:t xml:space="preserve"> </w:t>
      </w:r>
      <w:r w:rsidR="00544A14">
        <w:rPr>
          <w:rStyle w:val="eop"/>
        </w:rPr>
        <w:t xml:space="preserve">kan </w:t>
      </w:r>
      <w:r w:rsidR="008F1A4F">
        <w:rPr>
          <w:rStyle w:val="eop"/>
        </w:rPr>
        <w:t>läggas upp. Det minska</w:t>
      </w:r>
      <w:r w:rsidR="00F61702">
        <w:rPr>
          <w:rStyle w:val="eop"/>
        </w:rPr>
        <w:t>r</w:t>
      </w:r>
      <w:r w:rsidR="008F1A4F">
        <w:rPr>
          <w:rStyle w:val="eop"/>
        </w:rPr>
        <w:t xml:space="preserve"> kostanden för </w:t>
      </w:r>
      <w:r w:rsidR="00752003">
        <w:rPr>
          <w:rStyle w:val="eop"/>
        </w:rPr>
        <w:t xml:space="preserve">våra </w:t>
      </w:r>
      <w:r w:rsidR="002829D3">
        <w:rPr>
          <w:rStyle w:val="eop"/>
        </w:rPr>
        <w:t>hemsid</w:t>
      </w:r>
      <w:r w:rsidR="00544A14">
        <w:rPr>
          <w:rStyle w:val="eop"/>
        </w:rPr>
        <w:t>or</w:t>
      </w:r>
      <w:r w:rsidR="00F61702">
        <w:rPr>
          <w:rStyle w:val="eop"/>
        </w:rPr>
        <w:t>.</w:t>
      </w:r>
    </w:p>
    <w:p w14:paraId="116BD48C" w14:textId="1259A2C4" w:rsidR="00F61702" w:rsidRDefault="00F61702" w:rsidP="00752003">
      <w:pPr>
        <w:pStyle w:val="paragraph"/>
        <w:numPr>
          <w:ilvl w:val="0"/>
          <w:numId w:val="17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>Registerägandet (CPUA) kommer sannolikt flyttas från Danderyds sjukhus till Skånes Universitetssjukhus (SUS).</w:t>
      </w:r>
    </w:p>
    <w:p w14:paraId="03C46D97" w14:textId="75AF793B" w:rsidR="008F1A4F" w:rsidRDefault="008F1A4F" w:rsidP="00752003">
      <w:pPr>
        <w:pStyle w:val="paragraph"/>
        <w:numPr>
          <w:ilvl w:val="0"/>
          <w:numId w:val="18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 xml:space="preserve">Rapportering </w:t>
      </w:r>
      <w:r w:rsidR="002829D3">
        <w:rPr>
          <w:rStyle w:val="eop"/>
        </w:rPr>
        <w:t>från registre</w:t>
      </w:r>
      <w:r w:rsidR="00544A14">
        <w:rPr>
          <w:rStyle w:val="eop"/>
        </w:rPr>
        <w:t>t</w:t>
      </w:r>
      <w:r w:rsidR="002829D3">
        <w:rPr>
          <w:rStyle w:val="eop"/>
        </w:rPr>
        <w:t xml:space="preserve"> </w:t>
      </w:r>
      <w:r>
        <w:rPr>
          <w:rStyle w:val="eop"/>
        </w:rPr>
        <w:t xml:space="preserve">till </w:t>
      </w:r>
      <w:r w:rsidR="002829D3">
        <w:rPr>
          <w:rStyle w:val="eop"/>
        </w:rPr>
        <w:t>V</w:t>
      </w:r>
      <w:r>
        <w:rPr>
          <w:rStyle w:val="eop"/>
        </w:rPr>
        <w:t>ården i Siffror</w:t>
      </w:r>
      <w:r w:rsidR="00544A14">
        <w:rPr>
          <w:rStyle w:val="eop"/>
        </w:rPr>
        <w:t xml:space="preserve"> </w:t>
      </w:r>
      <w:r w:rsidR="00CD5935">
        <w:rPr>
          <w:rStyle w:val="eop"/>
        </w:rPr>
        <w:t>slutförs under 2024.</w:t>
      </w:r>
      <w:r w:rsidR="00544A14">
        <w:rPr>
          <w:rStyle w:val="eop"/>
        </w:rPr>
        <w:t xml:space="preserve"> </w:t>
      </w:r>
    </w:p>
    <w:p w14:paraId="0D5087C7" w14:textId="1A9EC593" w:rsidR="008F1A4F" w:rsidRDefault="008F1A4F" w:rsidP="00752003">
      <w:pPr>
        <w:pStyle w:val="paragraph"/>
        <w:numPr>
          <w:ilvl w:val="0"/>
          <w:numId w:val="18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 xml:space="preserve">Täckningsgraden är hög! Preoperativa </w:t>
      </w:r>
      <w:r w:rsidR="002829D3">
        <w:rPr>
          <w:rStyle w:val="eop"/>
        </w:rPr>
        <w:t>scores</w:t>
      </w:r>
      <w:r>
        <w:rPr>
          <w:rStyle w:val="eop"/>
        </w:rPr>
        <w:t xml:space="preserve"> ökar, inmatning </w:t>
      </w:r>
      <w:r w:rsidR="00544A14">
        <w:rPr>
          <w:rStyle w:val="eop"/>
        </w:rPr>
        <w:t xml:space="preserve">direkt från </w:t>
      </w:r>
      <w:r>
        <w:rPr>
          <w:rStyle w:val="eop"/>
        </w:rPr>
        <w:t xml:space="preserve">kliniken </w:t>
      </w:r>
      <w:r w:rsidR="00F61702">
        <w:rPr>
          <w:rStyle w:val="eop"/>
        </w:rPr>
        <w:t>har blivit</w:t>
      </w:r>
      <w:r w:rsidR="00752003">
        <w:rPr>
          <w:rStyle w:val="eop"/>
        </w:rPr>
        <w:t xml:space="preserve"> standard</w:t>
      </w:r>
      <w:r w:rsidR="00544A14">
        <w:rPr>
          <w:rStyle w:val="eop"/>
        </w:rPr>
        <w:t xml:space="preserve"> </w:t>
      </w:r>
      <w:r>
        <w:rPr>
          <w:rStyle w:val="eop"/>
        </w:rPr>
        <w:t>2024.</w:t>
      </w:r>
    </w:p>
    <w:p w14:paraId="62ADE251" w14:textId="6379977A" w:rsidR="008F1A4F" w:rsidRDefault="008F1A4F" w:rsidP="00752003">
      <w:pPr>
        <w:pStyle w:val="paragraph"/>
        <w:numPr>
          <w:ilvl w:val="0"/>
          <w:numId w:val="18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>Rekrytera registerintresserade; dags att börja tänka på återväxten.</w:t>
      </w:r>
    </w:p>
    <w:p w14:paraId="4AB51330" w14:textId="02E3218B" w:rsidR="008F1A4F" w:rsidRDefault="008F1A4F" w:rsidP="00752003">
      <w:pPr>
        <w:pStyle w:val="paragraph"/>
        <w:numPr>
          <w:ilvl w:val="0"/>
          <w:numId w:val="18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  <w:r>
        <w:rPr>
          <w:rStyle w:val="eop"/>
        </w:rPr>
        <w:t>Armbågsproteser</w:t>
      </w:r>
      <w:r w:rsidR="00544A14">
        <w:rPr>
          <w:rStyle w:val="eop"/>
        </w:rPr>
        <w:t xml:space="preserve">; </w:t>
      </w:r>
      <w:proofErr w:type="spellStart"/>
      <w:r w:rsidR="00544A14">
        <w:rPr>
          <w:rStyle w:val="eop"/>
        </w:rPr>
        <w:t>C</w:t>
      </w:r>
      <w:r>
        <w:rPr>
          <w:rStyle w:val="eop"/>
        </w:rPr>
        <w:t>aput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radii</w:t>
      </w:r>
      <w:proofErr w:type="spellEnd"/>
      <w:r>
        <w:rPr>
          <w:rStyle w:val="eop"/>
        </w:rPr>
        <w:t xml:space="preserve"> proteser</w:t>
      </w:r>
      <w:r w:rsidR="00544A14">
        <w:rPr>
          <w:rStyle w:val="eop"/>
        </w:rPr>
        <w:t>,</w:t>
      </w:r>
      <w:r w:rsidR="002829D3">
        <w:rPr>
          <w:rStyle w:val="eop"/>
        </w:rPr>
        <w:t xml:space="preserve"> separat kod </w:t>
      </w:r>
      <w:r w:rsidR="00CD5935">
        <w:rPr>
          <w:rStyle w:val="eop"/>
        </w:rPr>
        <w:t>föreslagen till SoS</w:t>
      </w:r>
      <w:r w:rsidR="002829D3">
        <w:rPr>
          <w:rStyle w:val="eop"/>
        </w:rPr>
        <w:t xml:space="preserve"> för att kunna följa dessa bättre</w:t>
      </w:r>
      <w:r w:rsidR="006F2B65">
        <w:rPr>
          <w:rStyle w:val="eop"/>
        </w:rPr>
        <w:t>.</w:t>
      </w:r>
    </w:p>
    <w:p w14:paraId="5E8A8F4F" w14:textId="77777777" w:rsidR="00CD5935" w:rsidRDefault="00CD5935" w:rsidP="00752003">
      <w:pPr>
        <w:pStyle w:val="paragraph"/>
        <w:numPr>
          <w:ilvl w:val="0"/>
          <w:numId w:val="18"/>
        </w:numPr>
        <w:spacing w:before="0" w:beforeAutospacing="0" w:after="0" w:afterAutospacing="0"/>
        <w:ind w:left="1843" w:hanging="283"/>
        <w:textAlignment w:val="baseline"/>
        <w:rPr>
          <w:rStyle w:val="eop"/>
        </w:rPr>
      </w:pPr>
    </w:p>
    <w:p w14:paraId="6A3BD968" w14:textId="3A8AB559" w:rsidR="00CD5935" w:rsidRDefault="00CD5935" w:rsidP="00CD593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Vidare presenterade Henrik Ahlborg data från Instabilitetsregistret. </w:t>
      </w:r>
      <w:r w:rsidR="000F1E12">
        <w:rPr>
          <w:rStyle w:val="eop"/>
        </w:rPr>
        <w:t xml:space="preserve">De flesta patienter opereras </w:t>
      </w:r>
      <w:proofErr w:type="spellStart"/>
      <w:r w:rsidR="000F1E12">
        <w:rPr>
          <w:rStyle w:val="eop"/>
        </w:rPr>
        <w:t>pga</w:t>
      </w:r>
      <w:proofErr w:type="spellEnd"/>
      <w:r w:rsidR="000F1E12">
        <w:rPr>
          <w:rStyle w:val="eop"/>
        </w:rPr>
        <w:t xml:space="preserve"> en </w:t>
      </w:r>
      <w:proofErr w:type="spellStart"/>
      <w:r w:rsidR="000F1E12">
        <w:rPr>
          <w:rStyle w:val="eop"/>
        </w:rPr>
        <w:t>anterior</w:t>
      </w:r>
      <w:proofErr w:type="spellEnd"/>
      <w:r w:rsidR="000F1E12">
        <w:rPr>
          <w:rStyle w:val="eop"/>
        </w:rPr>
        <w:t xml:space="preserve"> instabilitet med en artroskopisk </w:t>
      </w:r>
      <w:proofErr w:type="spellStart"/>
      <w:r w:rsidR="000F1E12">
        <w:rPr>
          <w:rStyle w:val="eop"/>
        </w:rPr>
        <w:t>Bankart</w:t>
      </w:r>
      <w:proofErr w:type="spellEnd"/>
      <w:r w:rsidR="000F1E12">
        <w:rPr>
          <w:rStyle w:val="eop"/>
        </w:rPr>
        <w:t xml:space="preserve">. Resultaten är goda och nöjdheten hög. </w:t>
      </w:r>
      <w:r>
        <w:rPr>
          <w:rStyle w:val="eop"/>
        </w:rPr>
        <w:t>Svarsfrekvensen för WOSI vid 2 år är 36%. Under 2024 planerar men sjösätta modellen att skicka ut formulären via 1177 för att öka svarsfrekvensen.</w:t>
      </w:r>
    </w:p>
    <w:p w14:paraId="1F2E249D" w14:textId="2BE4E0A6" w:rsidR="00384A92" w:rsidRDefault="00384A92" w:rsidP="00282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9616B8" w14:textId="213791F6" w:rsidR="00432C89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Style w:val="eop"/>
        </w:rPr>
      </w:pPr>
      <w:r>
        <w:rPr>
          <w:rStyle w:val="normaltextrun"/>
        </w:rPr>
        <w:t>§ 1</w:t>
      </w:r>
      <w:r w:rsidR="002829D3">
        <w:rPr>
          <w:rStyle w:val="normaltextrun"/>
        </w:rPr>
        <w:t>7</w:t>
      </w:r>
      <w:r>
        <w:rPr>
          <w:rStyle w:val="normaltextrun"/>
        </w:rPr>
        <w:t> Övriga frågor</w:t>
      </w:r>
      <w:r w:rsidR="00817AFF">
        <w:rPr>
          <w:rStyle w:val="eop"/>
        </w:rPr>
        <w:t xml:space="preserve">: </w:t>
      </w:r>
    </w:p>
    <w:p w14:paraId="483F55B4" w14:textId="5F7D6D91" w:rsidR="00384A92" w:rsidRDefault="00817AFF" w:rsidP="00432C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Nästa </w:t>
      </w:r>
      <w:r w:rsidR="00432C89">
        <w:rPr>
          <w:rStyle w:val="eop"/>
        </w:rPr>
        <w:t xml:space="preserve">SSAS </w:t>
      </w:r>
      <w:r w:rsidR="00BC5D21">
        <w:rPr>
          <w:rStyle w:val="eop"/>
        </w:rPr>
        <w:t xml:space="preserve">är det 10:e Nordiska Skulder- och Armbågsmötet som </w:t>
      </w:r>
      <w:r w:rsidR="00432C89">
        <w:rPr>
          <w:rStyle w:val="eop"/>
        </w:rPr>
        <w:t>går av stapeln i</w:t>
      </w:r>
      <w:r>
        <w:rPr>
          <w:rStyle w:val="eop"/>
        </w:rPr>
        <w:t xml:space="preserve"> </w:t>
      </w:r>
      <w:r w:rsidR="00161347">
        <w:rPr>
          <w:rStyle w:val="eop"/>
        </w:rPr>
        <w:t xml:space="preserve">Stockholm </w:t>
      </w:r>
      <w:proofErr w:type="gramStart"/>
      <w:r w:rsidR="00161347">
        <w:rPr>
          <w:rStyle w:val="eop"/>
        </w:rPr>
        <w:t>8-9</w:t>
      </w:r>
      <w:proofErr w:type="gramEnd"/>
      <w:r w:rsidR="00161347">
        <w:rPr>
          <w:rStyle w:val="eop"/>
        </w:rPr>
        <w:t xml:space="preserve"> maj 2025</w:t>
      </w:r>
      <w:r w:rsidR="00432C89">
        <w:rPr>
          <w:rStyle w:val="eop"/>
        </w:rPr>
        <w:t xml:space="preserve">. </w:t>
      </w:r>
      <w:r w:rsidR="00161347">
        <w:rPr>
          <w:rStyle w:val="eop"/>
        </w:rPr>
        <w:t>Mötet anordnas av Danderyds sjukhus och St Görans sjukhus gemensamt och m</w:t>
      </w:r>
      <w:r w:rsidR="00432C89">
        <w:rPr>
          <w:rStyle w:val="eop"/>
        </w:rPr>
        <w:t>ötes</w:t>
      </w:r>
      <w:r w:rsidR="006F2B65">
        <w:rPr>
          <w:rStyle w:val="eop"/>
        </w:rPr>
        <w:t>general</w:t>
      </w:r>
      <w:r w:rsidR="00161347">
        <w:rPr>
          <w:rStyle w:val="eop"/>
        </w:rPr>
        <w:t xml:space="preserve">er är Björn Salomonsson och Hampus Mörner. Mötet hålls på Clarion </w:t>
      </w:r>
      <w:proofErr w:type="spellStart"/>
      <w:r w:rsidR="00161347">
        <w:rPr>
          <w:rStyle w:val="eop"/>
        </w:rPr>
        <w:t>Hotel</w:t>
      </w:r>
      <w:proofErr w:type="spellEnd"/>
      <w:r w:rsidR="00161347">
        <w:rPr>
          <w:rStyle w:val="eop"/>
        </w:rPr>
        <w:t xml:space="preserve"> Sign </w:t>
      </w:r>
      <w:r w:rsidR="006F2B65">
        <w:rPr>
          <w:rStyle w:val="eop"/>
        </w:rPr>
        <w:t xml:space="preserve">och </w:t>
      </w:r>
      <w:r w:rsidR="00161347">
        <w:rPr>
          <w:rStyle w:val="eop"/>
        </w:rPr>
        <w:t>programmet kommer ha fokus på nordiska samarbeten</w:t>
      </w:r>
      <w:r w:rsidR="006F2B65">
        <w:rPr>
          <w:rStyle w:val="eop"/>
        </w:rPr>
        <w:t>.</w:t>
      </w:r>
      <w:r w:rsidR="00432C89">
        <w:rPr>
          <w:rStyle w:val="eop"/>
        </w:rPr>
        <w:t xml:space="preserve"> </w:t>
      </w:r>
    </w:p>
    <w:p w14:paraId="69E12F76" w14:textId="12667388" w:rsidR="00161347" w:rsidRDefault="00161347" w:rsidP="00161347">
      <w:pPr>
        <w:pStyle w:val="paragraph"/>
        <w:spacing w:before="0" w:beforeAutospacing="0" w:after="0" w:afterAutospacing="0"/>
        <w:ind w:left="927"/>
        <w:textAlignment w:val="baseline"/>
        <w:rPr>
          <w:rStyle w:val="eop"/>
        </w:rPr>
      </w:pPr>
      <w:r>
        <w:rPr>
          <w:rStyle w:val="eop"/>
        </w:rPr>
        <w:t>Den 7 maj kommer ett nordiskt registermöte anordnas för kollegor intresserade av registerforskning.</w:t>
      </w:r>
    </w:p>
    <w:p w14:paraId="468463A2" w14:textId="009811B9" w:rsidR="006F2B65" w:rsidRDefault="00161347" w:rsidP="00432C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Viktor </w:t>
      </w:r>
      <w:proofErr w:type="spellStart"/>
      <w:r>
        <w:rPr>
          <w:rStyle w:val="eop"/>
        </w:rPr>
        <w:t>Hiding</w:t>
      </w:r>
      <w:proofErr w:type="spellEnd"/>
      <w:r>
        <w:rPr>
          <w:rStyle w:val="eop"/>
        </w:rPr>
        <w:t>, utbildningsansvarig,</w:t>
      </w:r>
      <w:r w:rsidR="00432C89">
        <w:rPr>
          <w:rStyle w:val="eop"/>
        </w:rPr>
        <w:t xml:space="preserve"> </w:t>
      </w:r>
      <w:r w:rsidR="006F2B65">
        <w:rPr>
          <w:rStyle w:val="eop"/>
        </w:rPr>
        <w:t xml:space="preserve">avtackades </w:t>
      </w:r>
      <w:r w:rsidR="00F17E79">
        <w:rPr>
          <w:rStyle w:val="eop"/>
        </w:rPr>
        <w:t xml:space="preserve">av ordförande Henrik Ahlborg och årsmötet </w:t>
      </w:r>
      <w:r w:rsidR="006F2B65">
        <w:rPr>
          <w:rStyle w:val="eop"/>
        </w:rPr>
        <w:t xml:space="preserve">efter </w:t>
      </w:r>
      <w:r>
        <w:rPr>
          <w:rStyle w:val="eop"/>
        </w:rPr>
        <w:t xml:space="preserve">gediget arbete i styrelsen under de gångna fyra åren. </w:t>
      </w:r>
    </w:p>
    <w:p w14:paraId="79713363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normaltextrun"/>
        </w:rPr>
      </w:pPr>
    </w:p>
    <w:p w14:paraId="7107D13D" w14:textId="5F05B803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  <w:r>
        <w:rPr>
          <w:rStyle w:val="normaltextrun"/>
        </w:rPr>
        <w:t>§ 18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 xml:space="preserve">Möte </w:t>
      </w:r>
      <w:r w:rsidRPr="00FC209C">
        <w:t>avslutandes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53F30BD1" w14:textId="62FB9978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693B8BD9" w14:textId="2C70FC51" w:rsidR="00CD5935" w:rsidRDefault="00CD5935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058C8C44" w14:textId="7BEDC233" w:rsidR="00CD5935" w:rsidRDefault="00CD5935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6B4012E3" w14:textId="1421921E" w:rsidR="00CD5935" w:rsidRDefault="00CD5935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66EF41EB" w14:textId="03C0B6FB" w:rsidR="00CD5935" w:rsidRDefault="00CD5935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13387029" w14:textId="7733987A" w:rsidR="00CD5935" w:rsidRDefault="00CD5935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116D7A62" w14:textId="77777777" w:rsidR="00CD5935" w:rsidRDefault="00CD5935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2E19381A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188A1BDC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055B754E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20AFF586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  <w:r>
        <w:rPr>
          <w:rStyle w:val="eop"/>
        </w:rPr>
        <w:lastRenderedPageBreak/>
        <w:t>………………………..</w:t>
      </w:r>
    </w:p>
    <w:p w14:paraId="196AD466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326301CE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  <w:r>
        <w:rPr>
          <w:rStyle w:val="eop"/>
        </w:rPr>
        <w:t>Erica Arverud</w:t>
      </w:r>
    </w:p>
    <w:p w14:paraId="1B4910E2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  <w:r>
        <w:rPr>
          <w:rStyle w:val="eop"/>
        </w:rPr>
        <w:t>Sekreterare</w:t>
      </w:r>
    </w:p>
    <w:p w14:paraId="5D1967CB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32AFD1B4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1E0CC301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6AA1C451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  <w:r>
        <w:rPr>
          <w:rStyle w:val="eop"/>
        </w:rPr>
        <w:t>………………………….</w:t>
      </w:r>
      <w:r>
        <w:rPr>
          <w:rStyle w:val="eop"/>
        </w:rPr>
        <w:tab/>
      </w:r>
      <w:r>
        <w:rPr>
          <w:rStyle w:val="eop"/>
        </w:rPr>
        <w:tab/>
        <w:t>……………………….</w:t>
      </w:r>
    </w:p>
    <w:p w14:paraId="5AF55827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1143AC42" w14:textId="6341656D" w:rsidR="00432C89" w:rsidRDefault="00161347" w:rsidP="00432C8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Martin Paulsson</w:t>
      </w:r>
      <w:r w:rsidR="002829D3">
        <w:rPr>
          <w:rStyle w:val="eop"/>
        </w:rPr>
        <w:tab/>
      </w:r>
      <w:r w:rsidR="00432C89">
        <w:rPr>
          <w:rStyle w:val="eop"/>
        </w:rPr>
        <w:tab/>
      </w:r>
      <w:r w:rsidR="002829D3">
        <w:rPr>
          <w:rStyle w:val="eop"/>
        </w:rPr>
        <w:t>Hampus Mörner</w:t>
      </w:r>
    </w:p>
    <w:p w14:paraId="6C341C84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  <w:r>
        <w:rPr>
          <w:rStyle w:val="eop"/>
        </w:rPr>
        <w:t>Justeringsman</w:t>
      </w:r>
      <w:r>
        <w:rPr>
          <w:rStyle w:val="eop"/>
        </w:rPr>
        <w:tab/>
      </w:r>
      <w:r>
        <w:rPr>
          <w:rStyle w:val="eop"/>
        </w:rPr>
        <w:tab/>
        <w:t>Justeringsman</w:t>
      </w:r>
    </w:p>
    <w:p w14:paraId="2636EB2A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23E883CD" w14:textId="77777777" w:rsidR="00432C89" w:rsidRDefault="00432C89" w:rsidP="00432C89">
      <w:pPr>
        <w:pStyle w:val="paragraph"/>
        <w:spacing w:before="0" w:beforeAutospacing="0" w:after="0" w:afterAutospacing="0"/>
        <w:ind w:left="504" w:hanging="504"/>
        <w:textAlignment w:val="baseline"/>
        <w:rPr>
          <w:rStyle w:val="eop"/>
        </w:rPr>
      </w:pPr>
    </w:p>
    <w:p w14:paraId="2A150546" w14:textId="77777777" w:rsidR="00432C89" w:rsidRPr="00DD50F8" w:rsidRDefault="00432C89" w:rsidP="00432C89"/>
    <w:p w14:paraId="72DBB050" w14:textId="77777777" w:rsidR="00432C89" w:rsidRDefault="00432C89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</w:p>
    <w:p w14:paraId="25CF8339" w14:textId="77777777" w:rsidR="0016480C" w:rsidRPr="00DD50F8" w:rsidRDefault="0016480C" w:rsidP="00DD50F8"/>
    <w:sectPr w:rsidR="0016480C" w:rsidRPr="00DD50F8" w:rsidSect="00DD50F8">
      <w:pgSz w:w="11906" w:h="16838" w:code="9"/>
      <w:pgMar w:top="170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77C1" w14:textId="77777777" w:rsidR="00576406" w:rsidRDefault="00576406" w:rsidP="00060FAB">
      <w:pPr>
        <w:spacing w:after="0" w:line="240" w:lineRule="auto"/>
      </w:pPr>
      <w:r>
        <w:separator/>
      </w:r>
    </w:p>
  </w:endnote>
  <w:endnote w:type="continuationSeparator" w:id="0">
    <w:p w14:paraId="36C83A0A" w14:textId="77777777" w:rsidR="00576406" w:rsidRDefault="00576406" w:rsidP="0006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E3C1" w14:textId="77777777" w:rsidR="00576406" w:rsidRDefault="00576406" w:rsidP="00060FAB">
      <w:pPr>
        <w:spacing w:after="0" w:line="240" w:lineRule="auto"/>
      </w:pPr>
      <w:r>
        <w:separator/>
      </w:r>
    </w:p>
  </w:footnote>
  <w:footnote w:type="continuationSeparator" w:id="0">
    <w:p w14:paraId="47FA641D" w14:textId="77777777" w:rsidR="00576406" w:rsidRDefault="00576406" w:rsidP="0006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E8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60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7CB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07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4B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EA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E2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3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46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41949"/>
    <w:multiLevelType w:val="multilevel"/>
    <w:tmpl w:val="A348B474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2CB23BF"/>
    <w:multiLevelType w:val="multilevel"/>
    <w:tmpl w:val="3C9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F57FE8"/>
    <w:multiLevelType w:val="multilevel"/>
    <w:tmpl w:val="8AC8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40724E"/>
    <w:multiLevelType w:val="hybridMultilevel"/>
    <w:tmpl w:val="1100A526"/>
    <w:lvl w:ilvl="0" w:tplc="041D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4" w15:restartNumberingAfterBreak="0">
    <w:nsid w:val="34752147"/>
    <w:multiLevelType w:val="hybridMultilevel"/>
    <w:tmpl w:val="8910C34C"/>
    <w:lvl w:ilvl="0" w:tplc="CAE6792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F0E14"/>
    <w:multiLevelType w:val="multilevel"/>
    <w:tmpl w:val="751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5169C"/>
    <w:multiLevelType w:val="hybridMultilevel"/>
    <w:tmpl w:val="4C328CBA"/>
    <w:lvl w:ilvl="0" w:tplc="041D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7" w15:restartNumberingAfterBreak="0">
    <w:nsid w:val="54576418"/>
    <w:multiLevelType w:val="multilevel"/>
    <w:tmpl w:val="7E8E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196232"/>
    <w:multiLevelType w:val="multilevel"/>
    <w:tmpl w:val="D75C9E34"/>
    <w:styleLink w:val="LIstformatnumreradelistor"/>
    <w:lvl w:ilvl="0">
      <w:start w:val="1"/>
      <w:numFmt w:val="decimal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01327522">
    <w:abstractNumId w:val="8"/>
  </w:num>
  <w:num w:numId="2" w16cid:durableId="1236404369">
    <w:abstractNumId w:val="3"/>
  </w:num>
  <w:num w:numId="3" w16cid:durableId="346254725">
    <w:abstractNumId w:val="2"/>
  </w:num>
  <w:num w:numId="4" w16cid:durableId="1194615890">
    <w:abstractNumId w:val="1"/>
  </w:num>
  <w:num w:numId="5" w16cid:durableId="1342312905">
    <w:abstractNumId w:val="0"/>
  </w:num>
  <w:num w:numId="6" w16cid:durableId="1370451023">
    <w:abstractNumId w:val="9"/>
  </w:num>
  <w:num w:numId="7" w16cid:durableId="1456950944">
    <w:abstractNumId w:val="7"/>
  </w:num>
  <w:num w:numId="8" w16cid:durableId="144589851">
    <w:abstractNumId w:val="6"/>
  </w:num>
  <w:num w:numId="9" w16cid:durableId="1814177084">
    <w:abstractNumId w:val="5"/>
  </w:num>
  <w:num w:numId="10" w16cid:durableId="1647591836">
    <w:abstractNumId w:val="4"/>
  </w:num>
  <w:num w:numId="11" w16cid:durableId="104421185">
    <w:abstractNumId w:val="10"/>
  </w:num>
  <w:num w:numId="12" w16cid:durableId="431631472">
    <w:abstractNumId w:val="18"/>
  </w:num>
  <w:num w:numId="13" w16cid:durableId="695468842">
    <w:abstractNumId w:val="11"/>
  </w:num>
  <w:num w:numId="14" w16cid:durableId="819157354">
    <w:abstractNumId w:val="15"/>
  </w:num>
  <w:num w:numId="15" w16cid:durableId="1728798749">
    <w:abstractNumId w:val="12"/>
  </w:num>
  <w:num w:numId="16" w16cid:durableId="1509713045">
    <w:abstractNumId w:val="17"/>
  </w:num>
  <w:num w:numId="17" w16cid:durableId="1532572185">
    <w:abstractNumId w:val="13"/>
  </w:num>
  <w:num w:numId="18" w16cid:durableId="2060587497">
    <w:abstractNumId w:val="16"/>
  </w:num>
  <w:num w:numId="19" w16cid:durableId="1756366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2"/>
    <w:rsid w:val="00010EC2"/>
    <w:rsid w:val="00026330"/>
    <w:rsid w:val="000263F7"/>
    <w:rsid w:val="00060FAB"/>
    <w:rsid w:val="0009714F"/>
    <w:rsid w:val="000F1E12"/>
    <w:rsid w:val="001016DD"/>
    <w:rsid w:val="001349A6"/>
    <w:rsid w:val="00161347"/>
    <w:rsid w:val="0016480C"/>
    <w:rsid w:val="001B4621"/>
    <w:rsid w:val="001B61EF"/>
    <w:rsid w:val="00220EBB"/>
    <w:rsid w:val="00225899"/>
    <w:rsid w:val="00231686"/>
    <w:rsid w:val="00260F3C"/>
    <w:rsid w:val="002829D3"/>
    <w:rsid w:val="002A78E0"/>
    <w:rsid w:val="00321A56"/>
    <w:rsid w:val="0034279E"/>
    <w:rsid w:val="003439CC"/>
    <w:rsid w:val="00361BE3"/>
    <w:rsid w:val="003818A9"/>
    <w:rsid w:val="00384A92"/>
    <w:rsid w:val="00392FBC"/>
    <w:rsid w:val="003E5570"/>
    <w:rsid w:val="003F4378"/>
    <w:rsid w:val="003F49F5"/>
    <w:rsid w:val="00405DEF"/>
    <w:rsid w:val="00411B03"/>
    <w:rsid w:val="004270EF"/>
    <w:rsid w:val="00432C89"/>
    <w:rsid w:val="004334A4"/>
    <w:rsid w:val="0045234A"/>
    <w:rsid w:val="00504CBF"/>
    <w:rsid w:val="00507EDF"/>
    <w:rsid w:val="0053588C"/>
    <w:rsid w:val="00544A14"/>
    <w:rsid w:val="00546725"/>
    <w:rsid w:val="005540D0"/>
    <w:rsid w:val="005724B7"/>
    <w:rsid w:val="00576406"/>
    <w:rsid w:val="0058006B"/>
    <w:rsid w:val="00587A51"/>
    <w:rsid w:val="005F3968"/>
    <w:rsid w:val="005F4455"/>
    <w:rsid w:val="0060112E"/>
    <w:rsid w:val="0061072E"/>
    <w:rsid w:val="006126C2"/>
    <w:rsid w:val="006300A1"/>
    <w:rsid w:val="0063508D"/>
    <w:rsid w:val="00635C75"/>
    <w:rsid w:val="0064064C"/>
    <w:rsid w:val="0065374A"/>
    <w:rsid w:val="006B6A20"/>
    <w:rsid w:val="006F2B65"/>
    <w:rsid w:val="00722600"/>
    <w:rsid w:val="0074528F"/>
    <w:rsid w:val="00752003"/>
    <w:rsid w:val="00790CA3"/>
    <w:rsid w:val="0079281D"/>
    <w:rsid w:val="007B1220"/>
    <w:rsid w:val="007D7AAA"/>
    <w:rsid w:val="007E7523"/>
    <w:rsid w:val="00815006"/>
    <w:rsid w:val="00817AFF"/>
    <w:rsid w:val="00852D08"/>
    <w:rsid w:val="008532B2"/>
    <w:rsid w:val="0086590C"/>
    <w:rsid w:val="008A59DD"/>
    <w:rsid w:val="008D3276"/>
    <w:rsid w:val="008D5266"/>
    <w:rsid w:val="008F1A4F"/>
    <w:rsid w:val="00916AA7"/>
    <w:rsid w:val="00942471"/>
    <w:rsid w:val="00967E71"/>
    <w:rsid w:val="009C657F"/>
    <w:rsid w:val="009E0682"/>
    <w:rsid w:val="009E48F6"/>
    <w:rsid w:val="00A11948"/>
    <w:rsid w:val="00A36615"/>
    <w:rsid w:val="00A72427"/>
    <w:rsid w:val="00A935BA"/>
    <w:rsid w:val="00AA10D5"/>
    <w:rsid w:val="00AB0CDB"/>
    <w:rsid w:val="00AF3759"/>
    <w:rsid w:val="00B041FA"/>
    <w:rsid w:val="00B60AA3"/>
    <w:rsid w:val="00B848E8"/>
    <w:rsid w:val="00BA4FCF"/>
    <w:rsid w:val="00BC5D21"/>
    <w:rsid w:val="00BD0335"/>
    <w:rsid w:val="00BF4ADB"/>
    <w:rsid w:val="00C20259"/>
    <w:rsid w:val="00C85D36"/>
    <w:rsid w:val="00CA4B72"/>
    <w:rsid w:val="00CB4C11"/>
    <w:rsid w:val="00CD5935"/>
    <w:rsid w:val="00D745FA"/>
    <w:rsid w:val="00DD50F8"/>
    <w:rsid w:val="00DE2487"/>
    <w:rsid w:val="00E03081"/>
    <w:rsid w:val="00E353A4"/>
    <w:rsid w:val="00E52964"/>
    <w:rsid w:val="00EA1581"/>
    <w:rsid w:val="00ED6B8A"/>
    <w:rsid w:val="00F17E79"/>
    <w:rsid w:val="00F274A9"/>
    <w:rsid w:val="00F42F0B"/>
    <w:rsid w:val="00F61702"/>
    <w:rsid w:val="00F65547"/>
    <w:rsid w:val="00F7422E"/>
    <w:rsid w:val="00F8102C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5572"/>
  <w15:chartTrackingRefBased/>
  <w15:docId w15:val="{D93D759A-645D-4981-AD1E-DC35746E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BA"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05DE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5DEF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45FA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3508D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4CB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4CB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9C657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9C657F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39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462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3508D"/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customStyle="1" w:styleId="AdressVerksamhet">
    <w:name w:val="AdressVerksamhet"/>
    <w:basedOn w:val="Normal"/>
    <w:rsid w:val="0079281D"/>
    <w:pPr>
      <w:spacing w:after="20"/>
    </w:pPr>
    <w:rPr>
      <w:rFonts w:asciiTheme="majorHAnsi" w:hAnsiTheme="majorHAnsi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D745FA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sid w:val="00405DE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5DEF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numbering" w:customStyle="1" w:styleId="Listformatpunktlista">
    <w:name w:val="Listformat punktlista"/>
    <w:uiPriority w:val="99"/>
    <w:rsid w:val="00EA1581"/>
    <w:pPr>
      <w:numPr>
        <w:numId w:val="11"/>
      </w:numPr>
    </w:pPr>
  </w:style>
  <w:style w:type="numbering" w:customStyle="1" w:styleId="LIstformatnumreradelistor">
    <w:name w:val="LIstformat numrerade listor"/>
    <w:uiPriority w:val="99"/>
    <w:rsid w:val="0016480C"/>
    <w:pPr>
      <w:numPr>
        <w:numId w:val="12"/>
      </w:numPr>
    </w:pPr>
  </w:style>
  <w:style w:type="paragraph" w:styleId="Punktlista">
    <w:name w:val="List Bullet"/>
    <w:basedOn w:val="Normal"/>
    <w:uiPriority w:val="99"/>
    <w:unhideWhenUsed/>
    <w:qFormat/>
    <w:rsid w:val="00AA10D5"/>
    <w:pPr>
      <w:numPr>
        <w:numId w:val="11"/>
      </w:numPr>
      <w:spacing w:after="0"/>
      <w:ind w:left="357" w:hanging="357"/>
    </w:pPr>
  </w:style>
  <w:style w:type="paragraph" w:styleId="Punktlista2">
    <w:name w:val="List Bullet 2"/>
    <w:basedOn w:val="Normal"/>
    <w:uiPriority w:val="99"/>
    <w:unhideWhenUsed/>
    <w:rsid w:val="00AA10D5"/>
    <w:pPr>
      <w:numPr>
        <w:ilvl w:val="1"/>
        <w:numId w:val="11"/>
      </w:numPr>
      <w:spacing w:after="0"/>
      <w:ind w:left="714" w:hanging="357"/>
    </w:pPr>
  </w:style>
  <w:style w:type="paragraph" w:styleId="Punktlista3">
    <w:name w:val="List Bullet 3"/>
    <w:basedOn w:val="Normal"/>
    <w:uiPriority w:val="99"/>
    <w:unhideWhenUsed/>
    <w:rsid w:val="00AA10D5"/>
    <w:pPr>
      <w:numPr>
        <w:ilvl w:val="2"/>
        <w:numId w:val="11"/>
      </w:numPr>
      <w:spacing w:after="0"/>
      <w:ind w:left="1077" w:hanging="357"/>
    </w:pPr>
  </w:style>
  <w:style w:type="table" w:customStyle="1" w:styleId="01DanderydsSjukhus-Grn">
    <w:name w:val="01 Danderyds Sjukhus - Grön"/>
    <w:basedOn w:val="Normaltabell"/>
    <w:uiPriority w:val="99"/>
    <w:rsid w:val="007E7523"/>
    <w:pPr>
      <w:spacing w:before="40" w:after="40" w:line="240" w:lineRule="auto"/>
    </w:pPr>
    <w:rPr>
      <w:rFonts w:asciiTheme="majorHAnsi" w:hAnsiTheme="majorHAnsi"/>
      <w:sz w:val="20"/>
    </w:rPr>
    <w:tblPr/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17F71" w:themeFill="accent1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</w:style>
  <w:style w:type="paragraph" w:styleId="Lista">
    <w:name w:val="List"/>
    <w:basedOn w:val="Normal"/>
    <w:uiPriority w:val="99"/>
    <w:unhideWhenUsed/>
    <w:qFormat/>
    <w:rsid w:val="00AA10D5"/>
    <w:pPr>
      <w:numPr>
        <w:numId w:val="12"/>
      </w:numPr>
      <w:spacing w:after="0"/>
      <w:ind w:left="357" w:hanging="357"/>
    </w:pPr>
  </w:style>
  <w:style w:type="paragraph" w:styleId="Lista2">
    <w:name w:val="List 2"/>
    <w:basedOn w:val="Normal"/>
    <w:uiPriority w:val="99"/>
    <w:unhideWhenUsed/>
    <w:rsid w:val="00AA10D5"/>
    <w:pPr>
      <w:numPr>
        <w:ilvl w:val="1"/>
        <w:numId w:val="12"/>
      </w:numPr>
      <w:spacing w:after="0"/>
      <w:ind w:left="714" w:hanging="357"/>
    </w:pPr>
  </w:style>
  <w:style w:type="paragraph" w:styleId="Lista3">
    <w:name w:val="List 3"/>
    <w:basedOn w:val="Normal"/>
    <w:uiPriority w:val="99"/>
    <w:unhideWhenUsed/>
    <w:rsid w:val="00AA10D5"/>
    <w:pPr>
      <w:numPr>
        <w:ilvl w:val="2"/>
        <w:numId w:val="12"/>
      </w:numPr>
      <w:spacing w:after="0"/>
      <w:ind w:left="1077" w:hanging="357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9E0682"/>
    <w:pPr>
      <w:numPr>
        <w:ilvl w:val="1"/>
      </w:numPr>
      <w:spacing w:before="220" w:after="0"/>
    </w:pPr>
    <w:rPr>
      <w:rFonts w:asciiTheme="majorHAnsi" w:eastAsiaTheme="minorEastAsia" w:hAnsiTheme="majorHAnsi"/>
      <w:b/>
      <w:color w:val="000000" w:themeColor="text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0682"/>
    <w:rPr>
      <w:rFonts w:asciiTheme="majorHAnsi" w:eastAsiaTheme="minorEastAsia" w:hAnsiTheme="majorHAnsi"/>
      <w:b/>
      <w:color w:val="000000" w:themeColor="text1"/>
      <w:spacing w:val="15"/>
      <w:sz w:val="22"/>
      <w:szCs w:val="22"/>
    </w:rPr>
  </w:style>
  <w:style w:type="table" w:customStyle="1" w:styleId="01DanderydsSjukhus-Grnrandig">
    <w:name w:val="01 Danderyds Sjukhus - Grön randig"/>
    <w:basedOn w:val="01DanderydsSjukhus-Grn"/>
    <w:uiPriority w:val="99"/>
    <w:rsid w:val="007E7523"/>
    <w:pPr>
      <w:spacing w:after="0"/>
    </w:pPr>
    <w:tblPr>
      <w:tblStyleRowBandSize w:val="1"/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17F71" w:themeFill="accent1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  <w:tblStylePr w:type="band1Horz">
      <w:rPr>
        <w:rFonts w:asciiTheme="majorHAnsi" w:hAnsiTheme="majorHAnsi"/>
        <w:sz w:val="20"/>
      </w:rPr>
    </w:tblStylePr>
    <w:tblStylePr w:type="band2Horz">
      <w:rPr>
        <w:rFonts w:asciiTheme="majorHAnsi" w:hAnsiTheme="majorHAnsi"/>
      </w:rPr>
      <w:tblPr/>
      <w:tcPr>
        <w:shd w:val="clear" w:color="auto" w:fill="BDD5CC" w:themeFill="accent2"/>
      </w:tcPr>
    </w:tblStylePr>
  </w:style>
  <w:style w:type="paragraph" w:customStyle="1" w:styleId="rende">
    <w:name w:val="Årende"/>
    <w:basedOn w:val="Rubrik4"/>
    <w:rsid w:val="00E03081"/>
    <w:pPr>
      <w:spacing w:before="0" w:line="288" w:lineRule="auto"/>
      <w:ind w:right="5103"/>
    </w:pPr>
    <w:rPr>
      <w:b w:val="0"/>
      <w:bCs/>
      <w:sz w:val="20"/>
      <w:szCs w:val="20"/>
    </w:rPr>
  </w:style>
  <w:style w:type="table" w:customStyle="1" w:styleId="01DanderydsSjukhus-Ljusgrn">
    <w:name w:val="01 Danderyds Sjukhus - Ljusgrön"/>
    <w:basedOn w:val="01DanderydsSjukhus-Grn"/>
    <w:uiPriority w:val="99"/>
    <w:rsid w:val="007E7523"/>
    <w:tblPr/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BDD5CC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</w:style>
  <w:style w:type="table" w:customStyle="1" w:styleId="02DanderydsSjukhus-Bl">
    <w:name w:val="02 Danderyds Sjukhus - Blå"/>
    <w:basedOn w:val="01DanderydsSjukhus-Grn"/>
    <w:uiPriority w:val="99"/>
    <w:rsid w:val="007E7523"/>
    <w:pPr>
      <w:spacing w:after="0"/>
    </w:pPr>
    <w:tblPr/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0425C" w:themeFill="accent3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</w:style>
  <w:style w:type="table" w:customStyle="1" w:styleId="02DanderydsSjukhus-Blrandig">
    <w:name w:val="02 Danderyds Sjukhus - Blå randig"/>
    <w:basedOn w:val="02DanderydsSjukhus-Bl"/>
    <w:uiPriority w:val="99"/>
    <w:rsid w:val="007E7523"/>
    <w:tblPr>
      <w:tblStyleRowBandSize w:val="1"/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0425C" w:themeFill="accent3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  <w:tblStylePr w:type="band2Horz">
      <w:tblPr/>
      <w:tcPr>
        <w:shd w:val="clear" w:color="auto" w:fill="C8D6DF" w:themeFill="accent4"/>
      </w:tcPr>
    </w:tblStylePr>
  </w:style>
  <w:style w:type="paragraph" w:customStyle="1" w:styleId="paragraph">
    <w:name w:val="paragraph"/>
    <w:basedOn w:val="Normal"/>
    <w:rsid w:val="0038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384A92"/>
  </w:style>
  <w:style w:type="character" w:customStyle="1" w:styleId="eop">
    <w:name w:val="eop"/>
    <w:basedOn w:val="Standardstycketeckensnitt"/>
    <w:rsid w:val="00384A92"/>
  </w:style>
  <w:style w:type="character" w:customStyle="1" w:styleId="tabchar">
    <w:name w:val="tabchar"/>
    <w:basedOn w:val="Standardstycketeckensnitt"/>
    <w:rsid w:val="00384A92"/>
  </w:style>
  <w:style w:type="character" w:customStyle="1" w:styleId="spellingerror">
    <w:name w:val="spellingerror"/>
    <w:basedOn w:val="Standardstycketeckensnitt"/>
    <w:rsid w:val="00384A92"/>
  </w:style>
  <w:style w:type="character" w:customStyle="1" w:styleId="scxw193921004">
    <w:name w:val="scxw193921004"/>
    <w:basedOn w:val="Standardstycketeckensnitt"/>
    <w:rsid w:val="00384A92"/>
  </w:style>
  <w:style w:type="character" w:customStyle="1" w:styleId="contextualspellingandgrammarerror">
    <w:name w:val="contextualspellingandgrammarerror"/>
    <w:basedOn w:val="Standardstycketeckensnitt"/>
    <w:rsid w:val="00384A92"/>
  </w:style>
  <w:style w:type="paragraph" w:styleId="Revision">
    <w:name w:val="Revision"/>
    <w:hidden/>
    <w:uiPriority w:val="99"/>
    <w:semiHidden/>
    <w:rsid w:val="00AB0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anderyd Sjukhus">
  <a:themeElements>
    <a:clrScheme name="Danderyd Sjukh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7F71"/>
      </a:accent1>
      <a:accent2>
        <a:srgbClr val="BDD5CC"/>
      </a:accent2>
      <a:accent3>
        <a:srgbClr val="00425C"/>
      </a:accent3>
      <a:accent4>
        <a:srgbClr val="C8D6DF"/>
      </a:accent4>
      <a:accent5>
        <a:srgbClr val="F0C146"/>
      </a:accent5>
      <a:accent6>
        <a:srgbClr val="C4043F"/>
      </a:accent6>
      <a:hlink>
        <a:srgbClr val="0563C1"/>
      </a:hlink>
      <a:folHlink>
        <a:srgbClr val="954F72"/>
      </a:folHlink>
    </a:clrScheme>
    <a:fontScheme name="Danderyd Sjukhu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blågrön 1">
      <a:srgbClr val="017F71"/>
    </a:custClr>
    <a:custClr name="Pastellgrön">
      <a:srgbClr val="BDD5CC"/>
    </a:custClr>
    <a:custClr name="Mörkblågrön 3">
      <a:srgbClr val="00425C"/>
    </a:custClr>
    <a:custClr name="Isblå">
      <a:srgbClr val="C8D6DF"/>
    </a:custClr>
    <a:custClr name="Mellanbrun 1">
      <a:srgbClr val="A89C94"/>
    </a:custClr>
    <a:custClr name="Mellanbrun 2">
      <a:srgbClr val="D8D1CA"/>
    </a:custClr>
    <a:custClr name="Guld">
      <a:srgbClr val="F0C146"/>
    </a:custClr>
    <a:custClr name="Ljusgul">
      <a:srgbClr val="F7E6AD"/>
    </a:custClr>
    <a:custClr name="Röd">
      <a:srgbClr val="C4043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Datum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E39C3FEF-9037-40B3-B5A3-B5E48E0AF1A2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1020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Domeij Arverud</dc:creator>
  <cp:keywords/>
  <dc:description/>
  <cp:lastModifiedBy>Erica Domeij Arverud</cp:lastModifiedBy>
  <cp:revision>3</cp:revision>
  <dcterms:created xsi:type="dcterms:W3CDTF">2024-05-05T12:55:00Z</dcterms:created>
  <dcterms:modified xsi:type="dcterms:W3CDTF">2024-05-05T13:55:00Z</dcterms:modified>
</cp:coreProperties>
</file>