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63F0" w14:textId="7F5AEE24" w:rsidR="00166AB8" w:rsidRDefault="00C12880" w:rsidP="000D11D2">
      <w:pPr>
        <w:pStyle w:val="Rubrik1"/>
      </w:pPr>
      <w:r>
        <w:t xml:space="preserve">Årsmöte Sylf Kalmar </w:t>
      </w:r>
      <w:r w:rsidR="00207B3E">
        <w:t>202</w:t>
      </w:r>
      <w:r w:rsidR="006F0567">
        <w:t>3</w:t>
      </w:r>
      <w:r w:rsidR="00207B3E">
        <w:t>-02-1</w:t>
      </w:r>
      <w:r w:rsidR="00F95BDE">
        <w:t>5</w:t>
      </w:r>
    </w:p>
    <w:p w14:paraId="2696A6C3" w14:textId="77777777" w:rsidR="00C12880" w:rsidRDefault="00C12880" w:rsidP="000D11D2">
      <w:pPr>
        <w:pStyle w:val="Rubrik2"/>
      </w:pPr>
      <w:r>
        <w:t>Dagordning</w:t>
      </w:r>
    </w:p>
    <w:p w14:paraId="7C883FA2" w14:textId="77777777" w:rsidR="000D11D2" w:rsidRPr="000D11D2" w:rsidRDefault="000D11D2" w:rsidP="000D11D2"/>
    <w:p w14:paraId="11FE1DEB" w14:textId="77777777" w:rsidR="00C12880" w:rsidRDefault="00C12880">
      <w:r>
        <w:t>§1 Mötets inledning</w:t>
      </w:r>
    </w:p>
    <w:p w14:paraId="5CCE81C8" w14:textId="77777777" w:rsidR="00C12880" w:rsidRDefault="00C12880">
      <w:r>
        <w:t>§2 Mötets öppnande</w:t>
      </w:r>
    </w:p>
    <w:p w14:paraId="7955C572" w14:textId="77777777" w:rsidR="00C12880" w:rsidRDefault="00C12880">
      <w:r>
        <w:t>§3. Val av mötesordförande</w:t>
      </w:r>
    </w:p>
    <w:p w14:paraId="6A84A6EA" w14:textId="77777777" w:rsidR="00C12880" w:rsidRDefault="00C12880">
      <w:r>
        <w:t>§4. Val av mötessekreterare</w:t>
      </w:r>
    </w:p>
    <w:p w14:paraId="7E044CA0" w14:textId="77777777" w:rsidR="00C12880" w:rsidRDefault="00C12880">
      <w:r>
        <w:t>§5. Val av protokolljusterare</w:t>
      </w:r>
    </w:p>
    <w:p w14:paraId="05FC8C5E" w14:textId="77777777" w:rsidR="00C12880" w:rsidRDefault="00C12880">
      <w:r>
        <w:t>§6 Mötets behöriga utlysande</w:t>
      </w:r>
    </w:p>
    <w:p w14:paraId="44A1978A" w14:textId="77777777" w:rsidR="00C12880" w:rsidRDefault="00C12880">
      <w:r>
        <w:t>§7 Godkännande av dagordningen</w:t>
      </w:r>
    </w:p>
    <w:p w14:paraId="063F551D" w14:textId="5DA2CDB1" w:rsidR="00C12880" w:rsidRDefault="00C12880">
      <w:r>
        <w:t>§8 Verksamhetsberättelse 20</w:t>
      </w:r>
      <w:r w:rsidR="00207B3E">
        <w:t>2</w:t>
      </w:r>
      <w:r w:rsidR="006F0567">
        <w:t>2</w:t>
      </w:r>
    </w:p>
    <w:p w14:paraId="46B0F40E" w14:textId="77777777" w:rsidR="00C12880" w:rsidRDefault="00C12880">
      <w:r>
        <w:t>§9 Ekonomisk rapport</w:t>
      </w:r>
    </w:p>
    <w:p w14:paraId="0D8F919C" w14:textId="77777777" w:rsidR="00C12880" w:rsidRDefault="00C12880">
      <w:r>
        <w:t>§10 Revision</w:t>
      </w:r>
    </w:p>
    <w:p w14:paraId="57D1BCF3" w14:textId="77777777" w:rsidR="00C12880" w:rsidRDefault="00C12880">
      <w:r>
        <w:t>§11 Ansvarsfrihet för avgående styrelse</w:t>
      </w:r>
    </w:p>
    <w:p w14:paraId="4FEC4CE0" w14:textId="7D4A0387" w:rsidR="00887270" w:rsidRDefault="00C12880">
      <w:r>
        <w:t>§1</w:t>
      </w:r>
      <w:r w:rsidR="00207B3E">
        <w:t>2</w:t>
      </w:r>
      <w:r w:rsidR="00887270">
        <w:t xml:space="preserve"> Verksamhetsplan 202</w:t>
      </w:r>
      <w:r w:rsidR="006F0567">
        <w:t>3</w:t>
      </w:r>
    </w:p>
    <w:p w14:paraId="54A023E3" w14:textId="2CE8817E" w:rsidR="00572739" w:rsidRDefault="00572739">
      <w:r>
        <w:t>§14 Budget</w:t>
      </w:r>
    </w:p>
    <w:p w14:paraId="5F1117D5" w14:textId="4893B33C" w:rsidR="00C12880" w:rsidRDefault="00887270">
      <w:r>
        <w:t>§1</w:t>
      </w:r>
      <w:r w:rsidR="00572739">
        <w:t>5</w:t>
      </w:r>
      <w:r>
        <w:t xml:space="preserve"> </w:t>
      </w:r>
      <w:r w:rsidR="00C12880">
        <w:t xml:space="preserve">Årsavgift </w:t>
      </w:r>
      <w:r>
        <w:t>202</w:t>
      </w:r>
      <w:r w:rsidR="006F0567">
        <w:t>4</w:t>
      </w:r>
    </w:p>
    <w:p w14:paraId="2DCC25FD" w14:textId="463C2C72" w:rsidR="00C12880" w:rsidRDefault="00887270">
      <w:r>
        <w:t>§1</w:t>
      </w:r>
      <w:r w:rsidR="00572739">
        <w:t>6</w:t>
      </w:r>
      <w:r>
        <w:t xml:space="preserve"> </w:t>
      </w:r>
      <w:r w:rsidR="00C12880">
        <w:t>Val av styrelse t.o.m</w:t>
      </w:r>
      <w:r w:rsidR="000D11D2">
        <w:t>.</w:t>
      </w:r>
      <w:r w:rsidR="00C12880">
        <w:t xml:space="preserve"> ordinarie årsmöte 202</w:t>
      </w:r>
      <w:r w:rsidR="006F0567">
        <w:t>4</w:t>
      </w:r>
    </w:p>
    <w:p w14:paraId="0BDA2C10" w14:textId="66F81E5B" w:rsidR="00C12880" w:rsidRDefault="00887270">
      <w:r>
        <w:t>§1</w:t>
      </w:r>
      <w:r w:rsidR="00572739">
        <w:t>7</w:t>
      </w:r>
      <w:r>
        <w:t xml:space="preserve"> </w:t>
      </w:r>
      <w:r w:rsidR="00C12880">
        <w:t>V</w:t>
      </w:r>
      <w:r w:rsidR="00C27B4B">
        <w:t>al av revisor</w:t>
      </w:r>
    </w:p>
    <w:p w14:paraId="33D82F1B" w14:textId="502829CE" w:rsidR="00C27B4B" w:rsidRDefault="00C27B4B">
      <w:r>
        <w:t>§1</w:t>
      </w:r>
      <w:r w:rsidR="00572739">
        <w:t>8</w:t>
      </w:r>
      <w:r>
        <w:t xml:space="preserve"> Val av valberedning</w:t>
      </w:r>
    </w:p>
    <w:p w14:paraId="4BD90A6C" w14:textId="25D4F41F" w:rsidR="00C12880" w:rsidRDefault="00887270">
      <w:r>
        <w:t>§1</w:t>
      </w:r>
      <w:r w:rsidR="00572739">
        <w:t>9</w:t>
      </w:r>
      <w:r>
        <w:t xml:space="preserve"> </w:t>
      </w:r>
      <w:r w:rsidR="00C12880">
        <w:t>Övriga ärenden</w:t>
      </w:r>
    </w:p>
    <w:p w14:paraId="6071BC4E" w14:textId="4137EDE0" w:rsidR="00C12880" w:rsidRDefault="00887270">
      <w:r>
        <w:t>§</w:t>
      </w:r>
      <w:r w:rsidR="00572739">
        <w:t>20</w:t>
      </w:r>
      <w:r>
        <w:t xml:space="preserve"> </w:t>
      </w:r>
      <w:r w:rsidR="00C12880">
        <w:t>Mötets avslutande</w:t>
      </w:r>
    </w:p>
    <w:p w14:paraId="702F4CCF" w14:textId="61A28A19" w:rsidR="00A96D02" w:rsidRDefault="00A96D02"/>
    <w:p w14:paraId="4603E41E" w14:textId="324F32DA" w:rsidR="00A96D02" w:rsidRDefault="00A96D02"/>
    <w:p w14:paraId="235EA572" w14:textId="77777777" w:rsidR="007A7EB1" w:rsidRDefault="007A7EB1"/>
    <w:p w14:paraId="7652D290" w14:textId="6264E3AF" w:rsidR="00A96D02" w:rsidRDefault="00A96D02"/>
    <w:p w14:paraId="537F96B3" w14:textId="75BAD8DF" w:rsidR="00A96D02" w:rsidRDefault="00A96D02"/>
    <w:p w14:paraId="1C1EC8C4" w14:textId="77777777" w:rsidR="00207B3E" w:rsidRDefault="00207B3E"/>
    <w:p w14:paraId="37CB956A" w14:textId="0106B321" w:rsidR="00A96D02" w:rsidRPr="00A96D02" w:rsidRDefault="00A96D02" w:rsidP="00A96D02">
      <w:pPr>
        <w:pStyle w:val="Rubrik1"/>
      </w:pPr>
      <w:r w:rsidRPr="00A96D02">
        <w:lastRenderedPageBreak/>
        <w:t>Verksamhetsberättelse 20</w:t>
      </w:r>
      <w:r w:rsidR="00653E62">
        <w:t>22</w:t>
      </w:r>
    </w:p>
    <w:p w14:paraId="11137EBE" w14:textId="1803683B" w:rsidR="00653E62" w:rsidRDefault="00653E62" w:rsidP="00207B3E"/>
    <w:p w14:paraId="55C24F50" w14:textId="42A73EC9" w:rsidR="00653E62" w:rsidRDefault="00653E62" w:rsidP="00207B3E">
      <w:r>
        <w:t>Facklig</w:t>
      </w:r>
      <w:r w:rsidR="00EE154B">
        <w:t>t</w:t>
      </w:r>
      <w:r>
        <w:t xml:space="preserve"> arbete tar tid. </w:t>
      </w:r>
      <w:r w:rsidR="003465B5">
        <w:t xml:space="preserve">Lång tid. Mer tid än man kan ana faktiskt och som kan vara minst sagt frustrerande. </w:t>
      </w:r>
      <w:r>
        <w:t xml:space="preserve">Det är vetskapen jag bär med mig efter det gångna året, och som jag vill dela med mig till er. Under 2022 har vi i Sylf tillsammans med KLF fortsatt med det arbete som påbörjades redan 2020 när det gäller förhandling av lokala avtal. Det är 4 områden som diskuteras, varav ett är ersättning för bostad vid sidotjänstgöring (dvs randning) på annan ort. I juletid 2022 stod avtalet klart och undertecknades av Kalmar läns läkarförenings ordförande Erik </w:t>
      </w:r>
      <w:proofErr w:type="spellStart"/>
      <w:r>
        <w:t>Stormrud</w:t>
      </w:r>
      <w:proofErr w:type="spellEnd"/>
      <w:r>
        <w:t xml:space="preserve">. </w:t>
      </w:r>
    </w:p>
    <w:p w14:paraId="2F66DB84" w14:textId="61174F44" w:rsidR="00653E62" w:rsidRDefault="00653E62" w:rsidP="00653E62">
      <w:r>
        <w:t>I korthet innebär avtalet som började gälla den 1 januari 2023 att randande har två alternativ för ersättning för boendekostnad</w:t>
      </w:r>
      <w:r w:rsidR="00EE154B">
        <w:t xml:space="preserve">. </w:t>
      </w:r>
      <w:r>
        <w:t>Under förhandling av avtalet har både arbetsgivare och fackliga företrädare varit eniga om att försöka uppnå kostnadsneutralitet – det ska inte kosta ST-läkare att randa sig på annan ort när så behövs – samtidigt som vi har fått förhålla oss till de regler som finns på marknaden</w:t>
      </w:r>
      <w:r w:rsidR="00092F3A">
        <w:t xml:space="preserve">. Vår förhoppning är att avtalet kommer underlätta för underläkare. </w:t>
      </w:r>
    </w:p>
    <w:p w14:paraId="011FF85B" w14:textId="5D89D7F8" w:rsidR="00EE154B" w:rsidRDefault="00C5014E" w:rsidP="00653E62">
      <w:r>
        <w:t xml:space="preserve">Förhandlingar tar som sagt tid, och när det gäller de andra områdena är vi ännu inte i hamn. Rätten till övertidsersättning är en sådan. Det är tyvärr vanligt att ST-läkare, specialistläkare och överläkare får höra att läkare har inte rätt till övertidsersättning och att denna är bortförhandlad. </w:t>
      </w:r>
      <w:r w:rsidR="00EE154B">
        <w:t xml:space="preserve">Vikarierande underläkare och AT-läkare inom Region Kalmar får i dagsläget övertidsersättning. </w:t>
      </w:r>
    </w:p>
    <w:p w14:paraId="61D78CDD" w14:textId="22A1110A" w:rsidR="00092F3A" w:rsidRDefault="00C5014E" w:rsidP="00653E62">
      <w:r w:rsidRPr="00EE154B">
        <w:br/>
      </w:r>
      <w:r w:rsidRPr="00EE154B">
        <w:rPr>
          <w:i/>
          <w:iCs/>
        </w:rPr>
        <w:t xml:space="preserve">Låt mig vara tydlig: </w:t>
      </w:r>
      <w:r>
        <w:t xml:space="preserve">Rätten till övertidsersättning är inte bortförhandlad utan </w:t>
      </w:r>
      <w:r w:rsidR="00EE154B">
        <w:t>läkare</w:t>
      </w:r>
      <w:r>
        <w:t xml:space="preserve"> har samma rätt som andra yrkeskategorier till övertidsersättning. Om arbetsgivaren vill förhandla bort denna vid anställning ska detta kompenseras. Det finns inget lokalt avtal </w:t>
      </w:r>
      <w:r w:rsidR="00EE154B">
        <w:t>som förhandlar bort rätten till</w:t>
      </w:r>
      <w:r>
        <w:t xml:space="preserve"> övertidsersättning utan det centrala kollektivavtalet gäller</w:t>
      </w:r>
      <w:r w:rsidR="00EE154B">
        <w:t xml:space="preserve"> självklart</w:t>
      </w:r>
      <w:r>
        <w:t xml:space="preserve">. </w:t>
      </w:r>
      <w:r w:rsidR="003465B5">
        <w:t xml:space="preserve">Om ni får höra att facket har avtalat bort denna rätt – be att få se avtalet och kontakta gärna facket. </w:t>
      </w:r>
    </w:p>
    <w:p w14:paraId="0FE324B2" w14:textId="1577727E" w:rsidR="00653E62" w:rsidRDefault="00653E62" w:rsidP="00207B3E"/>
    <w:p w14:paraId="226FFD61" w14:textId="40EDCB16" w:rsidR="00EE154B" w:rsidRDefault="00EE154B" w:rsidP="00207B3E">
      <w:r>
        <w:t>Samverkan</w:t>
      </w:r>
    </w:p>
    <w:p w14:paraId="576DB632" w14:textId="32F6DCC2" w:rsidR="003465B5" w:rsidRDefault="00EE154B" w:rsidP="00207B3E">
      <w:r>
        <w:t xml:space="preserve">Under året har vi även samverkat med andra </w:t>
      </w:r>
      <w:r w:rsidR="00D95341">
        <w:t>både lokalt och nationellt.</w:t>
      </w:r>
      <w:r w:rsidR="003C1871">
        <w:t xml:space="preserve"> </w:t>
      </w:r>
      <w:r w:rsidR="003C1871">
        <w:t xml:space="preserve">Vi har varit med vid fullmäktigemöten för både Sveriges Läkarförbund och för Sylf, samt representantskap för dessa. </w:t>
      </w:r>
      <w:r w:rsidR="00D95341">
        <w:t xml:space="preserve"> Vi har haft två ledamöter och en aktiv representation inom Kalmar läns läkarförening, och</w:t>
      </w:r>
      <w:r w:rsidR="003465B5">
        <w:t xml:space="preserve"> där</w:t>
      </w:r>
      <w:r w:rsidR="00D95341">
        <w:t xml:space="preserve"> lyft frågor för vik. UL, AT, BT och ST. </w:t>
      </w:r>
      <w:r w:rsidR="003465B5">
        <w:t xml:space="preserve">Under hösten 2022 påbörjades den första resan mot att utveckla en BT-organisation inom regionen när 3 BT-läkare påbörjade sina placeringar i Kalmar. Vi följer hur detta utvecklas och försöker både motverka flaskhalsar samt få till stånd en god kvalitet. </w:t>
      </w:r>
    </w:p>
    <w:p w14:paraId="08D5DA42" w14:textId="7188A82B" w:rsidR="003465B5" w:rsidRDefault="003465B5" w:rsidP="00207B3E">
      <w:r>
        <w:t xml:space="preserve">Lönen är en central fråga i år, och en grundfacklig uppgift. </w:t>
      </w:r>
      <w:r w:rsidR="00D95341">
        <w:t xml:space="preserve">Som den del i uppstarten för 2023 års lönerörelse har Sylf och Kalmar läns läkarförening bland annat träffat den politiska organisationen för att prata om underläkares löner och villkor. </w:t>
      </w:r>
      <w:r>
        <w:t xml:space="preserve">Under 2023 kommer industrins märke att vara vägledande vid lönesättningen, vilket innebär att förhandlingar om läkarnas löner först kan avslutas när märket är klart. </w:t>
      </w:r>
    </w:p>
    <w:p w14:paraId="512FA3A3" w14:textId="6611E1BF" w:rsidR="003465B5" w:rsidRDefault="003C1871" w:rsidP="00207B3E">
      <w:r>
        <w:t xml:space="preserve">En annan viktig del är vår arbetsmiljö – vår vardag på jobbet. </w:t>
      </w:r>
      <w:r w:rsidR="00D95341">
        <w:t>Som en del i arbetet inom Kalmar läns läkarförening har vi varit med vid tvärfackliga diskussioner om systematiskt arbetsmiljöarbete inom regionen – och med att ta fram nya utbildningar och tydligare riktlinjer för chefer, anställda och fackliga ombud.</w:t>
      </w:r>
      <w:r w:rsidR="003465B5">
        <w:t xml:space="preserve"> </w:t>
      </w:r>
    </w:p>
    <w:p w14:paraId="6CB14778" w14:textId="26076A5D" w:rsidR="003465B5" w:rsidRDefault="003465B5" w:rsidP="00207B3E">
      <w:r>
        <w:lastRenderedPageBreak/>
        <w:t xml:space="preserve">Vi fortsätter </w:t>
      </w:r>
      <w:r w:rsidR="003C1871">
        <w:t xml:space="preserve">även </w:t>
      </w:r>
      <w:r>
        <w:t xml:space="preserve">att driva frågan om extern granskning av alla enheter som utbildar läkare – det som ofta kallas </w:t>
      </w:r>
      <w:proofErr w:type="spellStart"/>
      <w:r>
        <w:t>Spur</w:t>
      </w:r>
      <w:proofErr w:type="spellEnd"/>
      <w:r>
        <w:t xml:space="preserve">-granskning och ser glädjande nog att fler och fler enheter genomför denna. Målet är givetvis att ge underläkare i Region Kalmar och deras handledare goda förutsättningar att bedriva undervisning och att lära sig. </w:t>
      </w:r>
    </w:p>
    <w:p w14:paraId="50BCF153" w14:textId="6E1A4E7B" w:rsidR="003465B5" w:rsidRDefault="00D95341" w:rsidP="00207B3E">
      <w:r>
        <w:t xml:space="preserve">Ja, och så har vi anordnat en medlemsaktivitet också – fast inte med jättebra resultat. I år bjöd vi in till middag för att avsluta året, men på grund av litet deltagande ställdes denna in igen. Om ni har några förslag på aktiviteter, föreläsningar eller mingel – hör av er till oss. </w:t>
      </w:r>
    </w:p>
    <w:p w14:paraId="0B9F34D7" w14:textId="77777777" w:rsidR="00207B3E" w:rsidRDefault="00207B3E" w:rsidP="00207B3E"/>
    <w:p w14:paraId="2CE5A21E" w14:textId="77777777" w:rsidR="00207B3E" w:rsidRDefault="00207B3E" w:rsidP="00207B3E">
      <w:r>
        <w:t>Vid Pennan</w:t>
      </w:r>
    </w:p>
    <w:p w14:paraId="00893630" w14:textId="77777777" w:rsidR="00207B3E" w:rsidRDefault="00207B3E" w:rsidP="00207B3E">
      <w:r>
        <w:t>Maria Einarsson</w:t>
      </w:r>
    </w:p>
    <w:p w14:paraId="2AF08862" w14:textId="77777777" w:rsidR="00207B3E" w:rsidRDefault="00207B3E" w:rsidP="00207B3E">
      <w:r>
        <w:t xml:space="preserve">Ordförande Sylf Kalmar Region. </w:t>
      </w:r>
    </w:p>
    <w:p w14:paraId="68ACF33D" w14:textId="10A2D860" w:rsidR="00207B3E" w:rsidRDefault="00207B3E">
      <w:r>
        <w:br w:type="page"/>
      </w:r>
    </w:p>
    <w:p w14:paraId="30BA58C5" w14:textId="77777777" w:rsidR="003C1871" w:rsidRDefault="003C1871" w:rsidP="003C1871">
      <w:pPr>
        <w:rPr>
          <w:b/>
          <w:sz w:val="40"/>
          <w:szCs w:val="40"/>
        </w:rPr>
      </w:pPr>
      <w:r>
        <w:rPr>
          <w:b/>
          <w:sz w:val="40"/>
          <w:szCs w:val="40"/>
        </w:rPr>
        <w:lastRenderedPageBreak/>
        <w:t>SYLF Kalmar Verksamhetsplan</w:t>
      </w:r>
      <w:r w:rsidRPr="0064619B">
        <w:rPr>
          <w:b/>
          <w:color w:val="000000" w:themeColor="text1"/>
          <w:sz w:val="40"/>
          <w:szCs w:val="40"/>
        </w:rPr>
        <w:t xml:space="preserve"> 2023</w:t>
      </w:r>
    </w:p>
    <w:p w14:paraId="77EC4711" w14:textId="77777777" w:rsidR="003C1871" w:rsidRDefault="003C1871" w:rsidP="003C1871"/>
    <w:p w14:paraId="3E6F5EA6" w14:textId="77777777" w:rsidR="003C1871" w:rsidRDefault="003C1871" w:rsidP="003C1871">
      <w:r>
        <w:t>SYLF Kalmar är en lokalavdelning inom Sveriges Yngre Läkares Förening, SYLF, och utgör en sammanslutning av medlemmar i SYLF verksamma inom Region Kalmar län. Lokalavdelningen har som uppgift att inom sitt upptagningsområde upprätthålla en god och värdig anda bland sina medlemmar, att tillvarata medlemmarnas yrkesmässiga, sociala och ekonomiska intressen, att främja medlemmarnas utbildningsmässiga och vetenskapliga intressen, samt att befordra hälso- och sjukvårdens ändamålsenliga utveckling inom medlemmarnas verksamhetsområde. SYLF Kalmar strävar efter att belysa underläkarperspektivet på olika nivåer och forum inom Region Kalmar.</w:t>
      </w:r>
    </w:p>
    <w:p w14:paraId="518EC95D" w14:textId="77777777" w:rsidR="003C1871" w:rsidRDefault="003C1871" w:rsidP="003C1871"/>
    <w:p w14:paraId="6DCFE46D" w14:textId="77777777" w:rsidR="003C1871" w:rsidRDefault="003C1871" w:rsidP="003C1871">
      <w:r>
        <w:t>De aktuella målen, inom respektive område, är följande:</w:t>
      </w:r>
    </w:p>
    <w:p w14:paraId="5B7B1C29" w14:textId="77777777" w:rsidR="003C1871" w:rsidRDefault="003C1871" w:rsidP="003C1871"/>
    <w:p w14:paraId="1CF446C2" w14:textId="77777777" w:rsidR="003C1871" w:rsidRDefault="003C1871" w:rsidP="003C1871"/>
    <w:p w14:paraId="624B4F99" w14:textId="77777777" w:rsidR="003C1871" w:rsidRDefault="003C1871" w:rsidP="003C1871">
      <w:pPr>
        <w:numPr>
          <w:ilvl w:val="0"/>
          <w:numId w:val="2"/>
        </w:numPr>
        <w:spacing w:after="0"/>
        <w:rPr>
          <w:b/>
          <w:sz w:val="28"/>
          <w:szCs w:val="28"/>
        </w:rPr>
      </w:pPr>
      <w:r>
        <w:rPr>
          <w:b/>
          <w:sz w:val="28"/>
          <w:szCs w:val="28"/>
        </w:rPr>
        <w:t>Löner och arbetsvillkor</w:t>
      </w:r>
    </w:p>
    <w:p w14:paraId="7E399996" w14:textId="77777777" w:rsidR="003C1871" w:rsidRDefault="003C1871" w:rsidP="003C1871"/>
    <w:p w14:paraId="02C61D1C" w14:textId="77777777" w:rsidR="003C1871" w:rsidRDefault="003C1871" w:rsidP="003C1871">
      <w:pPr>
        <w:rPr>
          <w:b/>
        </w:rPr>
      </w:pPr>
      <w:r>
        <w:rPr>
          <w:b/>
        </w:rPr>
        <w:t>Långsiktiga mål</w:t>
      </w:r>
    </w:p>
    <w:p w14:paraId="05577A57" w14:textId="77777777" w:rsidR="003C1871" w:rsidRDefault="003C1871" w:rsidP="003C1871">
      <w:r>
        <w:t>… att bevaka lönesättning och sträva efter en positiv löneutveckling hos regionens underläkare</w:t>
      </w:r>
    </w:p>
    <w:p w14:paraId="07FD13CF" w14:textId="77777777" w:rsidR="003C1871" w:rsidRDefault="003C1871" w:rsidP="003C1871">
      <w:r>
        <w:t>… att alla underläkare inom regionen årligen och vid nyanställning ska få förhandla om lön och andra arbetsvillkor utifrån kompetens, ansvar, arbetsinsats och erfarenhet</w:t>
      </w:r>
    </w:p>
    <w:p w14:paraId="12ED9926" w14:textId="77777777" w:rsidR="003C1871" w:rsidRDefault="003C1871" w:rsidP="003C1871">
      <w:r>
        <w:t>… att lönesättning och villkor vid anställning av underläkare sker utan diskriminering</w:t>
      </w:r>
    </w:p>
    <w:p w14:paraId="401910CA" w14:textId="77777777" w:rsidR="003C1871" w:rsidRDefault="003C1871" w:rsidP="003C1871">
      <w:r>
        <w:t>… att aktivt delta i den årliga lönesättningsprocessen</w:t>
      </w:r>
    </w:p>
    <w:p w14:paraId="1CA5DAFE" w14:textId="77777777" w:rsidR="003C1871" w:rsidRDefault="003C1871" w:rsidP="003C1871">
      <w:r>
        <w:t>… att verka för utveckling och bibehållande av tydliga lönekriterier</w:t>
      </w:r>
    </w:p>
    <w:p w14:paraId="21CF124D" w14:textId="77777777" w:rsidR="003C1871" w:rsidRDefault="003C1871" w:rsidP="003C1871">
      <w:r>
        <w:t xml:space="preserve">… att engagemang i handledning av läkarstudent och kollegor tidigare i karriären ska värdesättas och ingå i lönekriterierna </w:t>
      </w:r>
    </w:p>
    <w:p w14:paraId="1FFDC727" w14:textId="77777777" w:rsidR="003C1871" w:rsidRDefault="003C1871" w:rsidP="003C1871">
      <w:r>
        <w:t>… att informera gravida underläkare om deras rätt att på egen begäran befrias från jourverksamhet</w:t>
      </w:r>
    </w:p>
    <w:p w14:paraId="65CDD8F7" w14:textId="77777777" w:rsidR="003C1871" w:rsidRDefault="003C1871" w:rsidP="003C1871">
      <w:pPr>
        <w:rPr>
          <w:b/>
        </w:rPr>
      </w:pPr>
      <w:r>
        <w:rPr>
          <w:b/>
        </w:rPr>
        <w:t>Kortsiktiga mål</w:t>
      </w:r>
    </w:p>
    <w:p w14:paraId="2509659B" w14:textId="77777777" w:rsidR="003C1871" w:rsidRPr="008F359C" w:rsidRDefault="003C1871" w:rsidP="003C1871">
      <w:r w:rsidRPr="008F359C">
        <w:t>... att särskilt bevaka BT-läkares lönesättning, anställningsform och villkor</w:t>
      </w:r>
    </w:p>
    <w:p w14:paraId="748BB808" w14:textId="77777777" w:rsidR="003C1871" w:rsidRPr="00F73F3E" w:rsidRDefault="003C1871" w:rsidP="003C1871">
      <w:r>
        <w:t xml:space="preserve">… att i samverkan med Kalmar Läns Läkarförening, KLF, träffa personaldelegationen för </w:t>
      </w:r>
      <w:r w:rsidRPr="00F73F3E">
        <w:t>diskussion kring underläkarlöner</w:t>
      </w:r>
    </w:p>
    <w:p w14:paraId="2F200B1C" w14:textId="77777777" w:rsidR="003C1871" w:rsidRPr="008F359C" w:rsidRDefault="003C1871" w:rsidP="003C1871">
      <w:r w:rsidRPr="008F359C">
        <w:t xml:space="preserve">... att fortsatt verka för </w:t>
      </w:r>
      <w:r>
        <w:t xml:space="preserve">och informera om </w:t>
      </w:r>
      <w:r w:rsidRPr="008F359C">
        <w:t>att alla underläkare har rätt till övertidsersättning i enlighet med centrala avtal</w:t>
      </w:r>
    </w:p>
    <w:p w14:paraId="7B5702EA" w14:textId="77777777" w:rsidR="003C1871" w:rsidRPr="008F359C" w:rsidRDefault="003C1871" w:rsidP="003C1871">
      <w:r w:rsidRPr="008F359C">
        <w:t>... att bevaka att löneöversyn för underläkare med tidsbegränsade anställningar genomförs i regionen i enlighet med kollektivavtal</w:t>
      </w:r>
    </w:p>
    <w:p w14:paraId="5417D1BA" w14:textId="77777777" w:rsidR="003C1871" w:rsidRDefault="003C1871" w:rsidP="003C1871"/>
    <w:p w14:paraId="30D5BD30" w14:textId="77777777" w:rsidR="003C1871" w:rsidRDefault="003C1871" w:rsidP="003C1871"/>
    <w:p w14:paraId="12C7B481" w14:textId="77777777" w:rsidR="003C1871" w:rsidRDefault="003C1871" w:rsidP="003C1871">
      <w:pPr>
        <w:numPr>
          <w:ilvl w:val="0"/>
          <w:numId w:val="2"/>
        </w:numPr>
        <w:spacing w:after="0"/>
        <w:rPr>
          <w:b/>
          <w:sz w:val="28"/>
          <w:szCs w:val="28"/>
        </w:rPr>
      </w:pPr>
      <w:r>
        <w:rPr>
          <w:b/>
          <w:sz w:val="28"/>
          <w:szCs w:val="28"/>
        </w:rPr>
        <w:t>Arbetsmiljö</w:t>
      </w:r>
    </w:p>
    <w:p w14:paraId="12647914" w14:textId="77777777" w:rsidR="003C1871" w:rsidRDefault="003C1871" w:rsidP="003C1871"/>
    <w:p w14:paraId="3385C14B" w14:textId="77777777" w:rsidR="003C1871" w:rsidRDefault="003C1871" w:rsidP="003C1871">
      <w:pPr>
        <w:rPr>
          <w:b/>
        </w:rPr>
      </w:pPr>
      <w:r>
        <w:rPr>
          <w:b/>
        </w:rPr>
        <w:t>Långsiktiga mål</w:t>
      </w:r>
    </w:p>
    <w:p w14:paraId="2D552999" w14:textId="77777777" w:rsidR="003C1871" w:rsidRDefault="003C1871" w:rsidP="003C1871">
      <w:r>
        <w:t>… att verka för en god och långsiktigt hållbar arbetsmiljö för underläkare</w:t>
      </w:r>
    </w:p>
    <w:p w14:paraId="372993C5" w14:textId="77777777" w:rsidR="003C1871" w:rsidRDefault="003C1871" w:rsidP="003C1871">
      <w:r>
        <w:t>… att verka för att underläkare ska ha inflytande över sin arbetstid, såsom schemaläggning och avsatt administrativ tid</w:t>
      </w:r>
    </w:p>
    <w:p w14:paraId="5116C774" w14:textId="77777777" w:rsidR="003C1871" w:rsidRDefault="003C1871" w:rsidP="003C1871">
      <w:r>
        <w:t>… att i samarbete med KLF bevaka hur organisationsförändringar påverkar arbetsmiljön och arbetsvillkoren för underläkare</w:t>
      </w:r>
    </w:p>
    <w:p w14:paraId="71EE93A4" w14:textId="77777777" w:rsidR="003C1871" w:rsidRPr="00BB551E" w:rsidRDefault="003C1871" w:rsidP="003C1871">
      <w:pPr>
        <w:rPr>
          <w:strike/>
          <w:color w:val="FF0000"/>
        </w:rPr>
      </w:pPr>
      <w:r>
        <w:t>… att verka för att arbetsgivaren genomför ett systematiskt arbetsmiljöarbete inklusive årliga psykosociala skyddsronder för regionens underläkare</w:t>
      </w:r>
    </w:p>
    <w:p w14:paraId="68A2E6FF" w14:textId="77777777" w:rsidR="003C1871" w:rsidRDefault="003C1871" w:rsidP="003C1871">
      <w:r>
        <w:t>… att verka för att det ska finnas forum för information till och diskussion mellan underläkare angående arbetsmiljö</w:t>
      </w:r>
    </w:p>
    <w:p w14:paraId="4C84BE8B" w14:textId="77777777" w:rsidR="003C1871" w:rsidRDefault="003C1871" w:rsidP="003C1871">
      <w:r>
        <w:t>… att verka för lika rättigheter och möjligheter för underläkare</w:t>
      </w:r>
    </w:p>
    <w:p w14:paraId="1B8EC8A5" w14:textId="77777777" w:rsidR="003C1871" w:rsidRDefault="003C1871" w:rsidP="003C1871">
      <w:r>
        <w:t>… att verka mot diskriminering och kränkande särbehandling av underläkare</w:t>
      </w:r>
    </w:p>
    <w:p w14:paraId="4FB415DE" w14:textId="77777777" w:rsidR="003C1871" w:rsidRDefault="003C1871" w:rsidP="003C1871">
      <w:r>
        <w:t>… att vara behjälpliga vid förekomst av kränkande särbehandling</w:t>
      </w:r>
    </w:p>
    <w:p w14:paraId="4AB7BAC4" w14:textId="77777777" w:rsidR="003C1871" w:rsidRPr="00BB551E" w:rsidRDefault="003C1871" w:rsidP="003C1871">
      <w:pPr>
        <w:rPr>
          <w:color w:val="FF0000"/>
        </w:rPr>
      </w:pPr>
      <w:r>
        <w:t xml:space="preserve">… att verka för att inspektioner av AT-, BT- och ST-utbildning görs vart 5e </w:t>
      </w:r>
      <w:r w:rsidRPr="00616DFB">
        <w:rPr>
          <w:color w:val="000000" w:themeColor="text1"/>
        </w:rPr>
        <w:t xml:space="preserve">år i enlighet med Socialstyrelsens krav </w:t>
      </w:r>
    </w:p>
    <w:p w14:paraId="0584D83C" w14:textId="77777777" w:rsidR="003C1871" w:rsidRDefault="003C1871" w:rsidP="003C1871">
      <w:pPr>
        <w:rPr>
          <w:b/>
        </w:rPr>
      </w:pPr>
      <w:r>
        <w:rPr>
          <w:b/>
        </w:rPr>
        <w:t>Kortsiktiga mål</w:t>
      </w:r>
    </w:p>
    <w:p w14:paraId="54681FE8" w14:textId="77777777" w:rsidR="003C1871" w:rsidRDefault="003C1871" w:rsidP="003C1871">
      <w:r>
        <w:t>… att samverka med KLF kring digital arbetsmiljö</w:t>
      </w:r>
    </w:p>
    <w:p w14:paraId="399CE445" w14:textId="77777777" w:rsidR="003C1871" w:rsidRPr="00C41BC4" w:rsidRDefault="003C1871" w:rsidP="003C1871">
      <w:pPr>
        <w:rPr>
          <w:color w:val="000000" w:themeColor="text1"/>
        </w:rPr>
      </w:pPr>
      <w:r w:rsidRPr="00C41BC4">
        <w:rPr>
          <w:color w:val="000000" w:themeColor="text1"/>
        </w:rPr>
        <w:t>... att följa att extern granskning har genomförts vid samtliga enheter samt vart 5e år i enlighet med Socialstyrelsens krav</w:t>
      </w:r>
    </w:p>
    <w:p w14:paraId="52EDEE80" w14:textId="77777777" w:rsidR="003C1871" w:rsidRPr="00C41BC4" w:rsidRDefault="003C1871" w:rsidP="003C1871">
      <w:pPr>
        <w:rPr>
          <w:color w:val="000000" w:themeColor="text1"/>
        </w:rPr>
      </w:pPr>
      <w:r w:rsidRPr="00C41BC4">
        <w:rPr>
          <w:color w:val="000000" w:themeColor="text1"/>
        </w:rPr>
        <w:t>... att vid behov informera beslutsfattare och andra om underläkares villkor och arbetsmiljö</w:t>
      </w:r>
    </w:p>
    <w:p w14:paraId="0CE390A0" w14:textId="77777777" w:rsidR="003C1871" w:rsidRPr="00C41BC4" w:rsidRDefault="003C1871" w:rsidP="003C1871">
      <w:pPr>
        <w:rPr>
          <w:color w:val="000000" w:themeColor="text1"/>
        </w:rPr>
      </w:pPr>
      <w:r w:rsidRPr="00C41BC4">
        <w:rPr>
          <w:color w:val="000000" w:themeColor="text1"/>
        </w:rPr>
        <w:t>... att verka för årlig psykosocial och digital skyddsrond för AT-läkare</w:t>
      </w:r>
    </w:p>
    <w:p w14:paraId="113001BA" w14:textId="77777777" w:rsidR="003C1871" w:rsidRDefault="003C1871" w:rsidP="003C1871"/>
    <w:p w14:paraId="79BEE780" w14:textId="77777777" w:rsidR="003C1871" w:rsidRDefault="003C1871" w:rsidP="003C1871">
      <w:pPr>
        <w:numPr>
          <w:ilvl w:val="0"/>
          <w:numId w:val="2"/>
        </w:numPr>
        <w:spacing w:after="0"/>
        <w:rPr>
          <w:b/>
          <w:sz w:val="28"/>
          <w:szCs w:val="28"/>
        </w:rPr>
      </w:pPr>
      <w:r>
        <w:rPr>
          <w:b/>
          <w:sz w:val="28"/>
          <w:szCs w:val="28"/>
        </w:rPr>
        <w:t>Utbildning och rekrytering</w:t>
      </w:r>
    </w:p>
    <w:p w14:paraId="2BC41CC7" w14:textId="77777777" w:rsidR="003C1871" w:rsidRDefault="003C1871" w:rsidP="003C1871"/>
    <w:p w14:paraId="1D90BAC3" w14:textId="77777777" w:rsidR="003C1871" w:rsidRDefault="003C1871" w:rsidP="003C1871">
      <w:pPr>
        <w:rPr>
          <w:b/>
        </w:rPr>
      </w:pPr>
      <w:r>
        <w:rPr>
          <w:b/>
        </w:rPr>
        <w:t>Långsiktiga mål</w:t>
      </w:r>
    </w:p>
    <w:p w14:paraId="545994B8" w14:textId="77777777" w:rsidR="003C1871" w:rsidRDefault="003C1871" w:rsidP="003C1871">
      <w:r>
        <w:t xml:space="preserve">… att verka för en öppen och rättvis rekryteringsprocess utan diskriminering för samtliga underläkartjänster </w:t>
      </w:r>
    </w:p>
    <w:p w14:paraId="0BAB346F" w14:textId="77777777" w:rsidR="003C1871" w:rsidRDefault="003C1871" w:rsidP="003C1871">
      <w:r>
        <w:t xml:space="preserve">… att verka för förbättrade villkor vid kurser och sidoutbildningar </w:t>
      </w:r>
    </w:p>
    <w:p w14:paraId="420734C8" w14:textId="77777777" w:rsidR="003C1871" w:rsidRDefault="003C1871" w:rsidP="003C1871">
      <w:r>
        <w:t>… att verka för bibehållen och god utbildningskvalité för underläkare</w:t>
      </w:r>
    </w:p>
    <w:p w14:paraId="2980A7D0" w14:textId="77777777" w:rsidR="003C1871" w:rsidRDefault="003C1871" w:rsidP="003C1871">
      <w:r>
        <w:t>… att verka för att samtliga underläkare efter examen ska ha namngiven handledare och regelbunden schemalagd handledning med god kvalitet</w:t>
      </w:r>
    </w:p>
    <w:p w14:paraId="47B29128" w14:textId="77777777" w:rsidR="003C1871" w:rsidRDefault="003C1871" w:rsidP="003C1871">
      <w:r>
        <w:lastRenderedPageBreak/>
        <w:t xml:space="preserve">… att direkt anställning på ST-tjänst ska vara norm </w:t>
      </w:r>
      <w:proofErr w:type="gramStart"/>
      <w:r>
        <w:t>istället</w:t>
      </w:r>
      <w:proofErr w:type="gramEnd"/>
      <w:r>
        <w:t xml:space="preserve"> för vikariat som inledning på ST och att provanställning används vid prövobehov</w:t>
      </w:r>
    </w:p>
    <w:p w14:paraId="28778705" w14:textId="77777777" w:rsidR="003C1871" w:rsidRDefault="003C1871" w:rsidP="003C1871">
      <w:r>
        <w:t xml:space="preserve">… att direkt anställning på BT-tjänst ska vara norm </w:t>
      </w:r>
      <w:proofErr w:type="gramStart"/>
      <w:r>
        <w:t>istället</w:t>
      </w:r>
      <w:proofErr w:type="gramEnd"/>
      <w:r>
        <w:t xml:space="preserve"> för vikariat som inledning på BT och att provanställning används vid prövobehov</w:t>
      </w:r>
    </w:p>
    <w:p w14:paraId="0C839C58" w14:textId="77777777" w:rsidR="003C1871" w:rsidRDefault="003C1871" w:rsidP="003C1871">
      <w:r>
        <w:t>… att underläkare skapas goda förutsättningar att ta sig an chef- och ledarskap i sjukvården</w:t>
      </w:r>
    </w:p>
    <w:p w14:paraId="3011810F" w14:textId="77777777" w:rsidR="003C1871" w:rsidRDefault="003C1871" w:rsidP="003C1871">
      <w:pPr>
        <w:rPr>
          <w:b/>
        </w:rPr>
      </w:pPr>
      <w:r>
        <w:rPr>
          <w:b/>
        </w:rPr>
        <w:t>Kortsiktiga mål</w:t>
      </w:r>
    </w:p>
    <w:p w14:paraId="2A90F2EB" w14:textId="77777777" w:rsidR="003C1871" w:rsidRDefault="003C1871" w:rsidP="003C1871">
      <w:r>
        <w:t>… att utvärdera möjligheten att delta under AT-rekryteringsprocessen</w:t>
      </w:r>
    </w:p>
    <w:p w14:paraId="15C3EC61" w14:textId="77777777" w:rsidR="003C1871" w:rsidRPr="00C41BC4" w:rsidRDefault="003C1871" w:rsidP="003C1871">
      <w:r>
        <w:t>… att följa utvecklingen av BT-rekryteringsprocessen</w:t>
      </w:r>
    </w:p>
    <w:p w14:paraId="184FF1E6" w14:textId="77777777" w:rsidR="003C1871" w:rsidRDefault="003C1871" w:rsidP="003C1871">
      <w:r>
        <w:t>… att under året fortsatt föra dialog med arbetsgivaren avseende utformning och dimensionering av BT</w:t>
      </w:r>
    </w:p>
    <w:p w14:paraId="4DFFC1EC" w14:textId="77777777" w:rsidR="003C1871" w:rsidRPr="00101670" w:rsidRDefault="003C1871" w:rsidP="003C1871">
      <w:r w:rsidRPr="00101670">
        <w:t xml:space="preserve">... att underläkare erbjuds grundutbildning inom brandskydd och HLR inom 6 månader vid nyanställning </w:t>
      </w:r>
    </w:p>
    <w:p w14:paraId="67BF4B81" w14:textId="77777777" w:rsidR="003C1871" w:rsidRPr="00F73F3E" w:rsidRDefault="003C1871" w:rsidP="003C1871">
      <w:r w:rsidRPr="0094739E">
        <w:t>...att verka för att AT-tjänstgöring i Region Kalmar är 18 månader lång</w:t>
      </w:r>
    </w:p>
    <w:p w14:paraId="30C08CB9" w14:textId="77777777" w:rsidR="003C1871" w:rsidRPr="00F73F3E" w:rsidRDefault="003C1871" w:rsidP="003C1871">
      <w:r w:rsidRPr="00F73F3E">
        <w:t>...att verka för att fler kliniker i Region Kalmar involveras i AT-tjänstgöring för att möjliggöra fler AT- och BT-platser</w:t>
      </w:r>
    </w:p>
    <w:p w14:paraId="65E36E85" w14:textId="77777777" w:rsidR="003C1871" w:rsidRDefault="003C1871" w:rsidP="003C1871">
      <w:r w:rsidRPr="00F73F3E">
        <w:t>...att verka för att sidotjänstgöring kan genomföras inom Region Kalmar för de ST-läkare som så önskar</w:t>
      </w:r>
    </w:p>
    <w:p w14:paraId="6113D1EF" w14:textId="77777777" w:rsidR="003C1871" w:rsidRDefault="003C1871" w:rsidP="003C1871">
      <w:pPr>
        <w:ind w:left="720"/>
        <w:rPr>
          <w:b/>
        </w:rPr>
      </w:pPr>
    </w:p>
    <w:p w14:paraId="5069B40F" w14:textId="77777777" w:rsidR="003C1871" w:rsidRDefault="003C1871" w:rsidP="003C1871"/>
    <w:p w14:paraId="022D956B" w14:textId="77777777" w:rsidR="003C1871" w:rsidRDefault="003C1871" w:rsidP="003C1871">
      <w:pPr>
        <w:numPr>
          <w:ilvl w:val="0"/>
          <w:numId w:val="2"/>
        </w:numPr>
        <w:spacing w:after="0"/>
        <w:rPr>
          <w:b/>
          <w:sz w:val="28"/>
          <w:szCs w:val="28"/>
        </w:rPr>
      </w:pPr>
      <w:r>
        <w:rPr>
          <w:b/>
          <w:sz w:val="28"/>
          <w:szCs w:val="28"/>
        </w:rPr>
        <w:t>Forskning</w:t>
      </w:r>
    </w:p>
    <w:p w14:paraId="29C9E7EA" w14:textId="77777777" w:rsidR="003C1871" w:rsidRDefault="003C1871" w:rsidP="003C1871"/>
    <w:p w14:paraId="41D2BEC5" w14:textId="77777777" w:rsidR="003C1871" w:rsidRDefault="003C1871" w:rsidP="003C1871">
      <w:pPr>
        <w:rPr>
          <w:b/>
        </w:rPr>
      </w:pPr>
      <w:r>
        <w:rPr>
          <w:b/>
        </w:rPr>
        <w:t>Långsiktiga mål</w:t>
      </w:r>
    </w:p>
    <w:p w14:paraId="4CED7657" w14:textId="77777777" w:rsidR="003C1871" w:rsidRDefault="003C1871" w:rsidP="003C1871">
      <w:r>
        <w:t>… att verka för att underläkare ska ha goda förutsättningar att forska samt möjlighet att bedriva forskning inom ramen för en anställning</w:t>
      </w:r>
    </w:p>
    <w:p w14:paraId="4CE1BB3A" w14:textId="77777777" w:rsidR="003C1871" w:rsidRPr="0021042C" w:rsidRDefault="003C1871" w:rsidP="003C1871">
      <w:pPr>
        <w:rPr>
          <w:b/>
          <w:bCs/>
        </w:rPr>
      </w:pPr>
      <w:r w:rsidRPr="0021042C">
        <w:rPr>
          <w:b/>
          <w:bCs/>
        </w:rPr>
        <w:t>Kortsiktiga mål</w:t>
      </w:r>
    </w:p>
    <w:p w14:paraId="0AD86ED3" w14:textId="77777777" w:rsidR="003C1871" w:rsidRPr="00101670" w:rsidRDefault="003C1871" w:rsidP="003C1871">
      <w:r w:rsidRPr="00101670">
        <w:t>... att relevant forskning ska vara meriterande vid nyanställning</w:t>
      </w:r>
      <w:r>
        <w:t xml:space="preserve"> </w:t>
      </w:r>
      <w:r w:rsidRPr="003C1871">
        <w:t>av underläkare</w:t>
      </w:r>
    </w:p>
    <w:p w14:paraId="2C204475" w14:textId="77777777" w:rsidR="003C1871" w:rsidRPr="00101670" w:rsidRDefault="003C1871" w:rsidP="003C1871">
      <w:r w:rsidRPr="00101670">
        <w:t>... att löneutveckling för forskande underläkare inte ska missgynnas</w:t>
      </w:r>
    </w:p>
    <w:p w14:paraId="6CEF11FF" w14:textId="77777777" w:rsidR="003C1871" w:rsidRDefault="003C1871" w:rsidP="003C1871">
      <w:r w:rsidRPr="00101670">
        <w:t>... att forskande ST-läkare erhåller en lönehöjning efter 5 års ST-tjänstgöring, maximalt motsvarande specialistlön inom den valda specialiteten, enligt riktlinjer i sydöstra sjukvårdsregionen</w:t>
      </w:r>
    </w:p>
    <w:p w14:paraId="2A924725" w14:textId="77777777" w:rsidR="003C1871" w:rsidRDefault="003C1871" w:rsidP="003C1871">
      <w:pPr>
        <w:rPr>
          <w:b/>
        </w:rPr>
      </w:pPr>
    </w:p>
    <w:p w14:paraId="48C0124F" w14:textId="77777777" w:rsidR="003C1871" w:rsidRDefault="003C1871" w:rsidP="003C1871">
      <w:pPr>
        <w:ind w:left="720"/>
        <w:rPr>
          <w:b/>
        </w:rPr>
      </w:pPr>
    </w:p>
    <w:p w14:paraId="0B8B3F90" w14:textId="05661E81" w:rsidR="003C1871" w:rsidRDefault="003C1871" w:rsidP="003C1871"/>
    <w:p w14:paraId="39ACE097" w14:textId="3830D902" w:rsidR="003C1871" w:rsidRDefault="003C1871" w:rsidP="003C1871"/>
    <w:p w14:paraId="45020349" w14:textId="7944CE06" w:rsidR="003C1871" w:rsidRDefault="003C1871" w:rsidP="003C1871"/>
    <w:p w14:paraId="5FA0B975" w14:textId="77777777" w:rsidR="003C1871" w:rsidRDefault="003C1871" w:rsidP="003C1871"/>
    <w:p w14:paraId="78122923" w14:textId="77777777" w:rsidR="003C1871" w:rsidRDefault="003C1871" w:rsidP="003C1871">
      <w:pPr>
        <w:numPr>
          <w:ilvl w:val="0"/>
          <w:numId w:val="2"/>
        </w:numPr>
        <w:spacing w:after="0"/>
        <w:rPr>
          <w:b/>
          <w:sz w:val="28"/>
          <w:szCs w:val="28"/>
        </w:rPr>
      </w:pPr>
      <w:r>
        <w:rPr>
          <w:b/>
          <w:sz w:val="28"/>
          <w:szCs w:val="28"/>
        </w:rPr>
        <w:lastRenderedPageBreak/>
        <w:t>Medlemsinformation och intern organisation</w:t>
      </w:r>
    </w:p>
    <w:p w14:paraId="6BC11BE6" w14:textId="77777777" w:rsidR="003C1871" w:rsidRDefault="003C1871" w:rsidP="003C1871"/>
    <w:p w14:paraId="6A582DE1" w14:textId="77777777" w:rsidR="003C1871" w:rsidRDefault="003C1871" w:rsidP="003C1871">
      <w:pPr>
        <w:rPr>
          <w:b/>
        </w:rPr>
      </w:pPr>
      <w:r>
        <w:rPr>
          <w:b/>
        </w:rPr>
        <w:t>Långsiktiga mål</w:t>
      </w:r>
    </w:p>
    <w:p w14:paraId="53E4FD29" w14:textId="77777777" w:rsidR="003C1871" w:rsidRDefault="003C1871" w:rsidP="003C1871">
      <w:r>
        <w:t>… att verka för att få presentera vår verksamhet och ge facklig information till samtliga nyanställda underläkare i regionen</w:t>
      </w:r>
    </w:p>
    <w:p w14:paraId="12D0E15E" w14:textId="77777777" w:rsidR="003C1871" w:rsidRDefault="003C1871" w:rsidP="003C1871">
      <w:r>
        <w:t>… att bidra till att underläkare har god kännedom om rättigheter och skyldigheter i arbetslivet</w:t>
      </w:r>
    </w:p>
    <w:p w14:paraId="726293F5" w14:textId="77777777" w:rsidR="003C1871" w:rsidRPr="00317BDE" w:rsidRDefault="003C1871" w:rsidP="003C1871">
      <w:pPr>
        <w:rPr>
          <w:strike/>
          <w:color w:val="FF0000"/>
        </w:rPr>
      </w:pPr>
      <w:r>
        <w:t>… att upprätthålla informationskanaler till medlemmarna via SYLF Kalmars hemsida och digitala kanaler</w:t>
      </w:r>
    </w:p>
    <w:p w14:paraId="4AD322C7" w14:textId="77777777" w:rsidR="003C1871" w:rsidRDefault="003C1871" w:rsidP="003C1871">
      <w:r>
        <w:t>… att verka för en hög anslutningsgrad bland underläkarna i regionen</w:t>
      </w:r>
    </w:p>
    <w:p w14:paraId="20EA010A" w14:textId="77777777" w:rsidR="003C1871" w:rsidRDefault="003C1871" w:rsidP="003C1871">
      <w:r>
        <w:t>… att verka för att ha representation från samtliga sjukhus samt primärvården i styrelsen</w:t>
      </w:r>
    </w:p>
    <w:p w14:paraId="4C36A0D1" w14:textId="77777777" w:rsidR="003C1871" w:rsidRPr="00620F60" w:rsidRDefault="003C1871" w:rsidP="003C1871">
      <w:r>
        <w:t>… att ledamöterna i styrelsen, i möjlig mån, genomgår styrelseutbildning samt grund- och vidareutbildning i fackliga, arbetsrättsliga och arbetsmiljömässiga frågor</w:t>
      </w:r>
    </w:p>
    <w:p w14:paraId="66C45701" w14:textId="77777777" w:rsidR="003C1871" w:rsidRDefault="003C1871" w:rsidP="003C1871">
      <w:pPr>
        <w:rPr>
          <w:b/>
        </w:rPr>
      </w:pPr>
      <w:r>
        <w:rPr>
          <w:b/>
        </w:rPr>
        <w:t>Kortsiktiga mål</w:t>
      </w:r>
    </w:p>
    <w:p w14:paraId="154A9C7B" w14:textId="77777777" w:rsidR="003C1871" w:rsidRDefault="003C1871" w:rsidP="003C1871">
      <w:r>
        <w:t>… att anordna minst en medlemsaktivitet årligen</w:t>
      </w:r>
    </w:p>
    <w:p w14:paraId="6A61C95D" w14:textId="77777777" w:rsidR="003C1871" w:rsidRDefault="003C1871" w:rsidP="003C1871">
      <w:r>
        <w:t>… att se över möjligheterna att göra ett årligt informationsutskick till de nyanställda underläkarna i regionen</w:t>
      </w:r>
    </w:p>
    <w:p w14:paraId="4476D4D8" w14:textId="77777777" w:rsidR="003C1871" w:rsidRDefault="003C1871" w:rsidP="003C1871"/>
    <w:p w14:paraId="1DD03711" w14:textId="77777777" w:rsidR="003C1871" w:rsidRDefault="003C1871" w:rsidP="003C1871"/>
    <w:p w14:paraId="57DD3D6C" w14:textId="77777777" w:rsidR="003C1871" w:rsidRDefault="003C1871" w:rsidP="003C1871">
      <w:pPr>
        <w:numPr>
          <w:ilvl w:val="0"/>
          <w:numId w:val="2"/>
        </w:numPr>
        <w:spacing w:after="0"/>
        <w:rPr>
          <w:b/>
          <w:sz w:val="28"/>
          <w:szCs w:val="28"/>
        </w:rPr>
      </w:pPr>
      <w:r>
        <w:rPr>
          <w:b/>
          <w:sz w:val="28"/>
          <w:szCs w:val="28"/>
        </w:rPr>
        <w:t>Representation och samarbete med andra aktörer</w:t>
      </w:r>
    </w:p>
    <w:p w14:paraId="5D8A458E" w14:textId="77777777" w:rsidR="003C1871" w:rsidRDefault="003C1871" w:rsidP="003C1871">
      <w:pPr>
        <w:rPr>
          <w:b/>
        </w:rPr>
      </w:pPr>
    </w:p>
    <w:p w14:paraId="1C9B32F4" w14:textId="77777777" w:rsidR="003C1871" w:rsidRDefault="003C1871" w:rsidP="003C1871">
      <w:pPr>
        <w:rPr>
          <w:b/>
        </w:rPr>
      </w:pPr>
      <w:r>
        <w:rPr>
          <w:b/>
        </w:rPr>
        <w:t>Långsiktiga mål</w:t>
      </w:r>
    </w:p>
    <w:p w14:paraId="08FE705E" w14:textId="77777777" w:rsidR="003C1871" w:rsidRDefault="003C1871" w:rsidP="003C1871">
      <w:r>
        <w:t>… att delta i det tvärfackliga samarbetet inom regionen</w:t>
      </w:r>
    </w:p>
    <w:p w14:paraId="242982B1" w14:textId="77777777" w:rsidR="003C1871" w:rsidRDefault="003C1871" w:rsidP="003C1871">
      <w:r>
        <w:t>… att SYLF Kalmar är representerat i viktiga sammanhang och har inflytande på olika beslutsnivåer inom hälso- och sjukvården</w:t>
      </w:r>
    </w:p>
    <w:p w14:paraId="67879125" w14:textId="77777777" w:rsidR="003C1871" w:rsidRDefault="003C1871" w:rsidP="003C1871">
      <w:r>
        <w:t>... att delta i SYLF:s nationella arbete och finnas närvarande i de sammanhang som finns för samverkan såsom nationella och regionala representantskap samt fullmäktigemöten</w:t>
      </w:r>
    </w:p>
    <w:p w14:paraId="56D83845" w14:textId="77777777" w:rsidR="003C1871" w:rsidRDefault="003C1871" w:rsidP="003C1871">
      <w:r>
        <w:t>… att samarbeta aktivt med KLF i frågor som rör underläkare</w:t>
      </w:r>
    </w:p>
    <w:p w14:paraId="3FF38443" w14:textId="77777777" w:rsidR="003C1871" w:rsidRDefault="003C1871" w:rsidP="003C1871">
      <w:pPr>
        <w:rPr>
          <w:b/>
        </w:rPr>
      </w:pPr>
      <w:r>
        <w:rPr>
          <w:b/>
        </w:rPr>
        <w:t>Kortsiktiga mål</w:t>
      </w:r>
    </w:p>
    <w:p w14:paraId="7C25C5F8" w14:textId="77777777" w:rsidR="003C1871" w:rsidRDefault="003C1871" w:rsidP="003C1871">
      <w:r>
        <w:t>… att under året delta i KLF:s möten</w:t>
      </w:r>
    </w:p>
    <w:p w14:paraId="5028ADCF" w14:textId="77777777" w:rsidR="003C1871" w:rsidRDefault="003C1871" w:rsidP="003C1871">
      <w:r>
        <w:t>… att nyttja våra mandat till SYLF:s fullmäktigemöte</w:t>
      </w:r>
    </w:p>
    <w:p w14:paraId="43A0BBA3" w14:textId="77777777" w:rsidR="003C1871" w:rsidRDefault="003C1871" w:rsidP="003C1871">
      <w:r>
        <w:t>… att delta i SYLF:s nationella representantskap</w:t>
      </w:r>
    </w:p>
    <w:p w14:paraId="084B231A" w14:textId="77777777" w:rsidR="003C1871" w:rsidRDefault="003C1871" w:rsidP="003C1871">
      <w:r>
        <w:t>… att delta i samverkansmöten med arbetsgivare gällande frågor som berör underläkare</w:t>
      </w:r>
    </w:p>
    <w:p w14:paraId="458E497A" w14:textId="77777777" w:rsidR="003C1871" w:rsidRPr="0064619B" w:rsidRDefault="003C1871" w:rsidP="003C1871">
      <w:pPr>
        <w:rPr>
          <w:color w:val="000000" w:themeColor="text1"/>
        </w:rPr>
      </w:pPr>
      <w:r w:rsidRPr="0064619B">
        <w:rPr>
          <w:color w:val="000000" w:themeColor="text1"/>
        </w:rPr>
        <w:t>.. att verka för att nå ut till vikarierande underläkare vid hälsocentraler inom regionen</w:t>
      </w:r>
    </w:p>
    <w:p w14:paraId="0FD108A6" w14:textId="77777777" w:rsidR="00C12880" w:rsidRDefault="00C12880"/>
    <w:sectPr w:rsidR="00C12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alibri"/>
    <w:charset w:val="00"/>
    <w:family w:val="roman"/>
    <w:pitch w:val="default"/>
  </w:font>
  <w:font w:name="Arial Unicode MS">
    <w:altName w:val="Calibri"/>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6C2"/>
    <w:multiLevelType w:val="multilevel"/>
    <w:tmpl w:val="4D82F4C4"/>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480F92"/>
    <w:multiLevelType w:val="hybridMultilevel"/>
    <w:tmpl w:val="920C66E8"/>
    <w:lvl w:ilvl="0" w:tplc="D892E68E">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 w15:restartNumberingAfterBreak="0">
    <w:nsid w:val="70A4046E"/>
    <w:multiLevelType w:val="multilevel"/>
    <w:tmpl w:val="3F9CBAB0"/>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5261213">
    <w:abstractNumId w:val="0"/>
  </w:num>
  <w:num w:numId="2" w16cid:durableId="1923368855">
    <w:abstractNumId w:val="2"/>
  </w:num>
  <w:num w:numId="3" w16cid:durableId="791830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80"/>
    <w:rsid w:val="00092F3A"/>
    <w:rsid w:val="000D11D2"/>
    <w:rsid w:val="000E53E8"/>
    <w:rsid w:val="00207B3E"/>
    <w:rsid w:val="002F397C"/>
    <w:rsid w:val="003465B5"/>
    <w:rsid w:val="003C1871"/>
    <w:rsid w:val="00411099"/>
    <w:rsid w:val="00497105"/>
    <w:rsid w:val="00505DF7"/>
    <w:rsid w:val="00572739"/>
    <w:rsid w:val="005D34B1"/>
    <w:rsid w:val="00653E62"/>
    <w:rsid w:val="006D2369"/>
    <w:rsid w:val="006F0567"/>
    <w:rsid w:val="007A7EB1"/>
    <w:rsid w:val="00887270"/>
    <w:rsid w:val="008877C3"/>
    <w:rsid w:val="00A96D02"/>
    <w:rsid w:val="00C12880"/>
    <w:rsid w:val="00C27B4B"/>
    <w:rsid w:val="00C5014E"/>
    <w:rsid w:val="00C728F3"/>
    <w:rsid w:val="00D95341"/>
    <w:rsid w:val="00EE154B"/>
    <w:rsid w:val="00F76915"/>
    <w:rsid w:val="00F95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1D14"/>
  <w15:chartTrackingRefBased/>
  <w15:docId w15:val="{25C2B89B-32C8-44BF-9B78-D7EE4C0A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v-S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1D2"/>
  </w:style>
  <w:style w:type="paragraph" w:styleId="Rubrik1">
    <w:name w:val="heading 1"/>
    <w:basedOn w:val="Normal"/>
    <w:next w:val="Normal"/>
    <w:link w:val="Rubrik1Char"/>
    <w:uiPriority w:val="9"/>
    <w:qFormat/>
    <w:rsid w:val="000D11D2"/>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Rubrik2">
    <w:name w:val="heading 2"/>
    <w:basedOn w:val="Normal"/>
    <w:next w:val="Normal"/>
    <w:link w:val="Rubrik2Char"/>
    <w:uiPriority w:val="9"/>
    <w:unhideWhenUsed/>
    <w:qFormat/>
    <w:rsid w:val="000D11D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Rubrik3">
    <w:name w:val="heading 3"/>
    <w:basedOn w:val="Normal"/>
    <w:next w:val="Normal"/>
    <w:link w:val="Rubrik3Char"/>
    <w:uiPriority w:val="9"/>
    <w:semiHidden/>
    <w:unhideWhenUsed/>
    <w:qFormat/>
    <w:rsid w:val="000D11D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Rubrik4">
    <w:name w:val="heading 4"/>
    <w:basedOn w:val="Normal"/>
    <w:next w:val="Normal"/>
    <w:link w:val="Rubrik4Char"/>
    <w:uiPriority w:val="9"/>
    <w:semiHidden/>
    <w:unhideWhenUsed/>
    <w:qFormat/>
    <w:rsid w:val="000D11D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Rubrik5">
    <w:name w:val="heading 5"/>
    <w:basedOn w:val="Normal"/>
    <w:next w:val="Normal"/>
    <w:link w:val="Rubrik5Char"/>
    <w:uiPriority w:val="9"/>
    <w:semiHidden/>
    <w:unhideWhenUsed/>
    <w:qFormat/>
    <w:rsid w:val="000D11D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Rubrik6">
    <w:name w:val="heading 6"/>
    <w:basedOn w:val="Normal"/>
    <w:next w:val="Normal"/>
    <w:link w:val="Rubrik6Char"/>
    <w:uiPriority w:val="9"/>
    <w:semiHidden/>
    <w:unhideWhenUsed/>
    <w:qFormat/>
    <w:rsid w:val="000D11D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Rubrik7">
    <w:name w:val="heading 7"/>
    <w:basedOn w:val="Normal"/>
    <w:next w:val="Normal"/>
    <w:link w:val="Rubrik7Char"/>
    <w:uiPriority w:val="9"/>
    <w:semiHidden/>
    <w:unhideWhenUsed/>
    <w:qFormat/>
    <w:rsid w:val="000D11D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Rubrik8">
    <w:name w:val="heading 8"/>
    <w:basedOn w:val="Normal"/>
    <w:next w:val="Normal"/>
    <w:link w:val="Rubrik8Char"/>
    <w:uiPriority w:val="9"/>
    <w:semiHidden/>
    <w:unhideWhenUsed/>
    <w:qFormat/>
    <w:rsid w:val="000D11D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Rubrik9">
    <w:name w:val="heading 9"/>
    <w:basedOn w:val="Normal"/>
    <w:next w:val="Normal"/>
    <w:link w:val="Rubrik9Char"/>
    <w:uiPriority w:val="9"/>
    <w:semiHidden/>
    <w:unhideWhenUsed/>
    <w:qFormat/>
    <w:rsid w:val="000D11D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D11D2"/>
    <w:rPr>
      <w:rFonts w:asciiTheme="majorHAnsi" w:eastAsiaTheme="majorEastAsia" w:hAnsiTheme="majorHAnsi" w:cstheme="majorBidi"/>
      <w:color w:val="262626" w:themeColor="text1" w:themeTint="D9"/>
      <w:sz w:val="40"/>
      <w:szCs w:val="40"/>
    </w:rPr>
  </w:style>
  <w:style w:type="character" w:customStyle="1" w:styleId="Rubrik2Char">
    <w:name w:val="Rubrik 2 Char"/>
    <w:basedOn w:val="Standardstycketeckensnitt"/>
    <w:link w:val="Rubrik2"/>
    <w:uiPriority w:val="9"/>
    <w:rsid w:val="000D11D2"/>
    <w:rPr>
      <w:rFonts w:asciiTheme="majorHAnsi" w:eastAsiaTheme="majorEastAsia" w:hAnsiTheme="majorHAnsi" w:cstheme="majorBidi"/>
      <w:color w:val="ED7D31" w:themeColor="accent2"/>
      <w:sz w:val="36"/>
      <w:szCs w:val="36"/>
    </w:rPr>
  </w:style>
  <w:style w:type="character" w:customStyle="1" w:styleId="Rubrik3Char">
    <w:name w:val="Rubrik 3 Char"/>
    <w:basedOn w:val="Standardstycketeckensnitt"/>
    <w:link w:val="Rubrik3"/>
    <w:uiPriority w:val="9"/>
    <w:semiHidden/>
    <w:rsid w:val="000D11D2"/>
    <w:rPr>
      <w:rFonts w:asciiTheme="majorHAnsi" w:eastAsiaTheme="majorEastAsia" w:hAnsiTheme="majorHAnsi" w:cstheme="majorBidi"/>
      <w:color w:val="C45911" w:themeColor="accent2" w:themeShade="BF"/>
      <w:sz w:val="32"/>
      <w:szCs w:val="32"/>
    </w:rPr>
  </w:style>
  <w:style w:type="character" w:customStyle="1" w:styleId="Rubrik4Char">
    <w:name w:val="Rubrik 4 Char"/>
    <w:basedOn w:val="Standardstycketeckensnitt"/>
    <w:link w:val="Rubrik4"/>
    <w:uiPriority w:val="9"/>
    <w:semiHidden/>
    <w:rsid w:val="000D11D2"/>
    <w:rPr>
      <w:rFonts w:asciiTheme="majorHAnsi" w:eastAsiaTheme="majorEastAsia" w:hAnsiTheme="majorHAnsi" w:cstheme="majorBidi"/>
      <w:i/>
      <w:iCs/>
      <w:color w:val="833C0B" w:themeColor="accent2" w:themeShade="80"/>
      <w:sz w:val="28"/>
      <w:szCs w:val="28"/>
    </w:rPr>
  </w:style>
  <w:style w:type="character" w:customStyle="1" w:styleId="Rubrik5Char">
    <w:name w:val="Rubrik 5 Char"/>
    <w:basedOn w:val="Standardstycketeckensnitt"/>
    <w:link w:val="Rubrik5"/>
    <w:uiPriority w:val="9"/>
    <w:semiHidden/>
    <w:rsid w:val="000D11D2"/>
    <w:rPr>
      <w:rFonts w:asciiTheme="majorHAnsi" w:eastAsiaTheme="majorEastAsia" w:hAnsiTheme="majorHAnsi" w:cstheme="majorBidi"/>
      <w:color w:val="C45911" w:themeColor="accent2" w:themeShade="BF"/>
      <w:sz w:val="24"/>
      <w:szCs w:val="24"/>
    </w:rPr>
  </w:style>
  <w:style w:type="character" w:customStyle="1" w:styleId="Rubrik6Char">
    <w:name w:val="Rubrik 6 Char"/>
    <w:basedOn w:val="Standardstycketeckensnitt"/>
    <w:link w:val="Rubrik6"/>
    <w:uiPriority w:val="9"/>
    <w:semiHidden/>
    <w:rsid w:val="000D11D2"/>
    <w:rPr>
      <w:rFonts w:asciiTheme="majorHAnsi" w:eastAsiaTheme="majorEastAsia" w:hAnsiTheme="majorHAnsi" w:cstheme="majorBidi"/>
      <w:i/>
      <w:iCs/>
      <w:color w:val="833C0B" w:themeColor="accent2" w:themeShade="80"/>
      <w:sz w:val="24"/>
      <w:szCs w:val="24"/>
    </w:rPr>
  </w:style>
  <w:style w:type="character" w:customStyle="1" w:styleId="Rubrik7Char">
    <w:name w:val="Rubrik 7 Char"/>
    <w:basedOn w:val="Standardstycketeckensnitt"/>
    <w:link w:val="Rubrik7"/>
    <w:uiPriority w:val="9"/>
    <w:semiHidden/>
    <w:rsid w:val="000D11D2"/>
    <w:rPr>
      <w:rFonts w:asciiTheme="majorHAnsi" w:eastAsiaTheme="majorEastAsia" w:hAnsiTheme="majorHAnsi" w:cstheme="majorBidi"/>
      <w:b/>
      <w:bCs/>
      <w:color w:val="833C0B" w:themeColor="accent2" w:themeShade="80"/>
      <w:sz w:val="22"/>
      <w:szCs w:val="22"/>
    </w:rPr>
  </w:style>
  <w:style w:type="character" w:customStyle="1" w:styleId="Rubrik8Char">
    <w:name w:val="Rubrik 8 Char"/>
    <w:basedOn w:val="Standardstycketeckensnitt"/>
    <w:link w:val="Rubrik8"/>
    <w:uiPriority w:val="9"/>
    <w:semiHidden/>
    <w:rsid w:val="000D11D2"/>
    <w:rPr>
      <w:rFonts w:asciiTheme="majorHAnsi" w:eastAsiaTheme="majorEastAsia" w:hAnsiTheme="majorHAnsi" w:cstheme="majorBidi"/>
      <w:color w:val="833C0B" w:themeColor="accent2" w:themeShade="80"/>
      <w:sz w:val="22"/>
      <w:szCs w:val="22"/>
    </w:rPr>
  </w:style>
  <w:style w:type="character" w:customStyle="1" w:styleId="Rubrik9Char">
    <w:name w:val="Rubrik 9 Char"/>
    <w:basedOn w:val="Standardstycketeckensnitt"/>
    <w:link w:val="Rubrik9"/>
    <w:uiPriority w:val="9"/>
    <w:semiHidden/>
    <w:rsid w:val="000D11D2"/>
    <w:rPr>
      <w:rFonts w:asciiTheme="majorHAnsi" w:eastAsiaTheme="majorEastAsia" w:hAnsiTheme="majorHAnsi" w:cstheme="majorBidi"/>
      <w:i/>
      <w:iCs/>
      <w:color w:val="833C0B" w:themeColor="accent2" w:themeShade="80"/>
      <w:sz w:val="22"/>
      <w:szCs w:val="22"/>
    </w:rPr>
  </w:style>
  <w:style w:type="paragraph" w:styleId="Beskrivning">
    <w:name w:val="caption"/>
    <w:basedOn w:val="Normal"/>
    <w:next w:val="Normal"/>
    <w:uiPriority w:val="35"/>
    <w:semiHidden/>
    <w:unhideWhenUsed/>
    <w:qFormat/>
    <w:rsid w:val="000D11D2"/>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0D11D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RubrikChar">
    <w:name w:val="Rubrik Char"/>
    <w:basedOn w:val="Standardstycketeckensnitt"/>
    <w:link w:val="Rubrik"/>
    <w:uiPriority w:val="10"/>
    <w:rsid w:val="000D11D2"/>
    <w:rPr>
      <w:rFonts w:asciiTheme="majorHAnsi" w:eastAsiaTheme="majorEastAsia" w:hAnsiTheme="majorHAnsi" w:cstheme="majorBidi"/>
      <w:color w:val="262626" w:themeColor="text1" w:themeTint="D9"/>
      <w:sz w:val="96"/>
      <w:szCs w:val="96"/>
    </w:rPr>
  </w:style>
  <w:style w:type="paragraph" w:styleId="Underrubrik">
    <w:name w:val="Subtitle"/>
    <w:basedOn w:val="Normal"/>
    <w:next w:val="Normal"/>
    <w:link w:val="UnderrubrikChar"/>
    <w:uiPriority w:val="11"/>
    <w:qFormat/>
    <w:rsid w:val="000D11D2"/>
    <w:pPr>
      <w:numPr>
        <w:ilvl w:val="1"/>
      </w:numPr>
      <w:spacing w:after="240"/>
    </w:pPr>
    <w:rPr>
      <w:caps/>
      <w:color w:val="404040" w:themeColor="text1" w:themeTint="BF"/>
      <w:spacing w:val="20"/>
      <w:sz w:val="28"/>
      <w:szCs w:val="28"/>
    </w:rPr>
  </w:style>
  <w:style w:type="character" w:customStyle="1" w:styleId="UnderrubrikChar">
    <w:name w:val="Underrubrik Char"/>
    <w:basedOn w:val="Standardstycketeckensnitt"/>
    <w:link w:val="Underrubrik"/>
    <w:uiPriority w:val="11"/>
    <w:rsid w:val="000D11D2"/>
    <w:rPr>
      <w:caps/>
      <w:color w:val="404040" w:themeColor="text1" w:themeTint="BF"/>
      <w:spacing w:val="20"/>
      <w:sz w:val="28"/>
      <w:szCs w:val="28"/>
    </w:rPr>
  </w:style>
  <w:style w:type="character" w:styleId="Stark">
    <w:name w:val="Strong"/>
    <w:basedOn w:val="Standardstycketeckensnitt"/>
    <w:uiPriority w:val="22"/>
    <w:qFormat/>
    <w:rsid w:val="000D11D2"/>
    <w:rPr>
      <w:b/>
      <w:bCs/>
    </w:rPr>
  </w:style>
  <w:style w:type="character" w:styleId="Betoning">
    <w:name w:val="Emphasis"/>
    <w:basedOn w:val="Standardstycketeckensnitt"/>
    <w:uiPriority w:val="20"/>
    <w:qFormat/>
    <w:rsid w:val="000D11D2"/>
    <w:rPr>
      <w:i/>
      <w:iCs/>
      <w:color w:val="000000" w:themeColor="text1"/>
    </w:rPr>
  </w:style>
  <w:style w:type="paragraph" w:styleId="Ingetavstnd">
    <w:name w:val="No Spacing"/>
    <w:uiPriority w:val="1"/>
    <w:qFormat/>
    <w:rsid w:val="000D11D2"/>
    <w:pPr>
      <w:spacing w:after="0" w:line="240" w:lineRule="auto"/>
    </w:pPr>
  </w:style>
  <w:style w:type="paragraph" w:styleId="Citat">
    <w:name w:val="Quote"/>
    <w:basedOn w:val="Normal"/>
    <w:next w:val="Normal"/>
    <w:link w:val="CitatChar"/>
    <w:uiPriority w:val="29"/>
    <w:qFormat/>
    <w:rsid w:val="000D11D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Char">
    <w:name w:val="Citat Char"/>
    <w:basedOn w:val="Standardstycketeckensnitt"/>
    <w:link w:val="Citat"/>
    <w:uiPriority w:val="29"/>
    <w:rsid w:val="000D11D2"/>
    <w:rPr>
      <w:rFonts w:asciiTheme="majorHAnsi" w:eastAsiaTheme="majorEastAsia" w:hAnsiTheme="majorHAnsi" w:cstheme="majorBidi"/>
      <w:color w:val="000000" w:themeColor="text1"/>
      <w:sz w:val="24"/>
      <w:szCs w:val="24"/>
    </w:rPr>
  </w:style>
  <w:style w:type="paragraph" w:styleId="Starktcitat">
    <w:name w:val="Intense Quote"/>
    <w:basedOn w:val="Normal"/>
    <w:next w:val="Normal"/>
    <w:link w:val="StarktcitatChar"/>
    <w:uiPriority w:val="30"/>
    <w:qFormat/>
    <w:rsid w:val="000D11D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arktcitatChar">
    <w:name w:val="Starkt citat Char"/>
    <w:basedOn w:val="Standardstycketeckensnitt"/>
    <w:link w:val="Starktcitat"/>
    <w:uiPriority w:val="30"/>
    <w:rsid w:val="000D11D2"/>
    <w:rPr>
      <w:rFonts w:asciiTheme="majorHAnsi" w:eastAsiaTheme="majorEastAsia" w:hAnsiTheme="majorHAnsi" w:cstheme="majorBidi"/>
      <w:sz w:val="24"/>
      <w:szCs w:val="24"/>
    </w:rPr>
  </w:style>
  <w:style w:type="character" w:styleId="Diskretbetoning">
    <w:name w:val="Subtle Emphasis"/>
    <w:basedOn w:val="Standardstycketeckensnitt"/>
    <w:uiPriority w:val="19"/>
    <w:qFormat/>
    <w:rsid w:val="000D11D2"/>
    <w:rPr>
      <w:i/>
      <w:iCs/>
      <w:color w:val="595959" w:themeColor="text1" w:themeTint="A6"/>
    </w:rPr>
  </w:style>
  <w:style w:type="character" w:styleId="Starkbetoning">
    <w:name w:val="Intense Emphasis"/>
    <w:basedOn w:val="Standardstycketeckensnitt"/>
    <w:uiPriority w:val="21"/>
    <w:qFormat/>
    <w:rsid w:val="000D11D2"/>
    <w:rPr>
      <w:b/>
      <w:bCs/>
      <w:i/>
      <w:iCs/>
      <w:caps w:val="0"/>
      <w:smallCaps w:val="0"/>
      <w:strike w:val="0"/>
      <w:dstrike w:val="0"/>
      <w:color w:val="ED7D31" w:themeColor="accent2"/>
    </w:rPr>
  </w:style>
  <w:style w:type="character" w:styleId="Diskretreferens">
    <w:name w:val="Subtle Reference"/>
    <w:basedOn w:val="Standardstycketeckensnitt"/>
    <w:uiPriority w:val="31"/>
    <w:qFormat/>
    <w:rsid w:val="000D11D2"/>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0D11D2"/>
    <w:rPr>
      <w:b/>
      <w:bCs/>
      <w:caps w:val="0"/>
      <w:smallCaps/>
      <w:color w:val="auto"/>
      <w:spacing w:val="0"/>
      <w:u w:val="single"/>
    </w:rPr>
  </w:style>
  <w:style w:type="character" w:styleId="Bokenstitel">
    <w:name w:val="Book Title"/>
    <w:basedOn w:val="Standardstycketeckensnitt"/>
    <w:uiPriority w:val="33"/>
    <w:qFormat/>
    <w:rsid w:val="000D11D2"/>
    <w:rPr>
      <w:b/>
      <w:bCs/>
      <w:caps w:val="0"/>
      <w:smallCaps/>
      <w:spacing w:val="0"/>
    </w:rPr>
  </w:style>
  <w:style w:type="paragraph" w:styleId="Innehllsfrteckningsrubrik">
    <w:name w:val="TOC Heading"/>
    <w:basedOn w:val="Rubrik1"/>
    <w:next w:val="Normal"/>
    <w:uiPriority w:val="39"/>
    <w:semiHidden/>
    <w:unhideWhenUsed/>
    <w:qFormat/>
    <w:rsid w:val="000D11D2"/>
    <w:pPr>
      <w:outlineLvl w:val="9"/>
    </w:pPr>
  </w:style>
  <w:style w:type="paragraph" w:customStyle="1" w:styleId="Frval">
    <w:name w:val="Förval"/>
    <w:rsid w:val="008877C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sv-SE"/>
    </w:rPr>
  </w:style>
  <w:style w:type="paragraph" w:styleId="Liststycke">
    <w:name w:val="List Paragraph"/>
    <w:basedOn w:val="Normal"/>
    <w:uiPriority w:val="34"/>
    <w:qFormat/>
    <w:rsid w:val="00653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69918">
      <w:bodyDiv w:val="1"/>
      <w:marLeft w:val="0"/>
      <w:marRight w:val="0"/>
      <w:marTop w:val="0"/>
      <w:marBottom w:val="0"/>
      <w:divBdr>
        <w:top w:val="none" w:sz="0" w:space="0" w:color="auto"/>
        <w:left w:val="none" w:sz="0" w:space="0" w:color="auto"/>
        <w:bottom w:val="none" w:sz="0" w:space="0" w:color="auto"/>
        <w:right w:val="none" w:sz="0" w:space="0" w:color="auto"/>
      </w:divBdr>
    </w:div>
    <w:div w:id="10413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1805</Words>
  <Characters>9568</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Lovmand Rasmussen</dc:creator>
  <cp:keywords/>
  <dc:description/>
  <cp:lastModifiedBy>maria einarsson</cp:lastModifiedBy>
  <cp:revision>3</cp:revision>
  <cp:lastPrinted>2020-01-23T11:41:00Z</cp:lastPrinted>
  <dcterms:created xsi:type="dcterms:W3CDTF">2023-02-01T19:50:00Z</dcterms:created>
  <dcterms:modified xsi:type="dcterms:W3CDTF">2023-02-01T21:07:00Z</dcterms:modified>
</cp:coreProperties>
</file>