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A5CE" w14:textId="77777777" w:rsidR="002B1290" w:rsidRDefault="00A87482">
      <w:pPr>
        <w:spacing w:before="240" w:after="160"/>
      </w:pPr>
      <w:r>
        <w:rPr>
          <w:b/>
          <w:sz w:val="36"/>
          <w:szCs w:val="36"/>
        </w:rPr>
        <w:t>Principer kring urval av delegater till Läkarförbundets fullmäktigemöte</w:t>
      </w:r>
    </w:p>
    <w:p w14:paraId="24DAA5CF" w14:textId="77777777" w:rsidR="002B1290" w:rsidRDefault="00A87482">
      <w:pPr>
        <w:spacing w:after="200"/>
      </w:pPr>
      <w:r>
        <w:t>SYLF har rätt att skicka ett antal delegater för att representera SYLF vid Läkarförbundets fullmäktigemöte (SLF FUM). Antalet delegater varierar och beror på hur många medlemmar SYLF har i förhållande till det totala antalet yrkesverksamma medlemmar i Läkarförbundet. På SLF FUM skall SYLF:s delegater representera hela föreningen och inte sin lokalavdelning. Nomineringarna till SYLF:s delegation ska ske under samma period som övriga nomineringar och delegater samt ersättare väljs sedan på SYLF:s fullmäktigem</w:t>
      </w:r>
      <w:r>
        <w:t>öte.</w:t>
      </w:r>
    </w:p>
    <w:p w14:paraId="24DAA5D0" w14:textId="77777777" w:rsidR="002B1290" w:rsidRDefault="00A87482">
      <w:pPr>
        <w:spacing w:after="200"/>
      </w:pPr>
      <w:r>
        <w:t xml:space="preserve">Då det rör sig om ett begränsat uppdrag för ca </w:t>
      </w:r>
      <w:proofErr w:type="gramStart"/>
      <w:r>
        <w:t>16-18</w:t>
      </w:r>
      <w:proofErr w:type="gramEnd"/>
      <w:r>
        <w:t xml:space="preserve"> delegater och lika många ersättare, är det ett för omfattande arbete för valberedningen att intervjua samtliga nominerade och gå igenom alla CV. Fördelarna med att välja mer meriterade och erfarna är självskrivna, men nackdelen skulle kunna vara att det blir svårare för nya förtroendevalda att bli delaktiga i SYLF:s verksamhet och erhålla erfarenhet. Exakt hur urvalet ska gå till har diskuterats på flera av SYLF:s senaste fullmäktigemöten men inget vägledande beslut har fattats för framtida valberedni</w:t>
      </w:r>
      <w:r>
        <w:t xml:space="preserve">ngar. </w:t>
      </w:r>
    </w:p>
    <w:p w14:paraId="24DAA5D1" w14:textId="77777777" w:rsidR="002B1290" w:rsidRDefault="00A87482">
      <w:pPr>
        <w:spacing w:after="200"/>
      </w:pPr>
      <w:r>
        <w:t xml:space="preserve">Med resultatet av föregående års diskussioner i minnet föreslår arbetsgruppen för SYLF:s valberedning följande vägledande urvalskriterier. Dessa bör ses som vägledande principer och inte absoluta regler för valberedningen att luta sig mot. </w:t>
      </w:r>
    </w:p>
    <w:p w14:paraId="24DAA5D2" w14:textId="77777777" w:rsidR="002B1290" w:rsidRDefault="00A87482">
      <w:pPr>
        <w:numPr>
          <w:ilvl w:val="0"/>
          <w:numId w:val="1"/>
        </w:numPr>
        <w:spacing w:after="200"/>
      </w:pPr>
      <w:r>
        <w:t xml:space="preserve">I första hand eftersträva så bred geografisk spridning som möjligt, d.v.s. att så många lokalavdelningar som möjligt får skicka en delegat. </w:t>
      </w:r>
    </w:p>
    <w:p w14:paraId="24DAA5D3" w14:textId="77777777" w:rsidR="002B1290" w:rsidRDefault="00A87482">
      <w:pPr>
        <w:numPr>
          <w:ilvl w:val="0"/>
          <w:numId w:val="1"/>
        </w:numPr>
        <w:spacing w:after="200"/>
      </w:pPr>
      <w:r>
        <w:t>Om alla ordinarie platser ej fylls med en delegat från varje avdelning som har nominerat, väljs ytterligare kandidater efter medlemsantal i lokalavdelningarna.</w:t>
      </w:r>
    </w:p>
    <w:p w14:paraId="24DAA5D4" w14:textId="77777777" w:rsidR="002B1290" w:rsidRDefault="00A87482">
      <w:pPr>
        <w:numPr>
          <w:ilvl w:val="0"/>
          <w:numId w:val="1"/>
        </w:numPr>
        <w:spacing w:after="200"/>
      </w:pPr>
      <w:r>
        <w:t xml:space="preserve">Om fler avdelningar nominerat kandidater än antalet ordinarie platser, tas tidigare års närvaro på SLF FUM i beaktande. Lokalavdelningar som inte haft </w:t>
      </w:r>
      <w:proofErr w:type="gramStart"/>
      <w:r>
        <w:t>delegater  på</w:t>
      </w:r>
      <w:proofErr w:type="gramEnd"/>
      <w:r>
        <w:t xml:space="preserve"> tidigare SLF FUM blir då prioriterade till de ordinarie platserna. </w:t>
      </w:r>
    </w:p>
    <w:p w14:paraId="24DAA5D5" w14:textId="77777777" w:rsidR="002B1290" w:rsidRDefault="00A87482">
      <w:pPr>
        <w:numPr>
          <w:ilvl w:val="0"/>
          <w:numId w:val="1"/>
        </w:numPr>
        <w:spacing w:after="200"/>
      </w:pPr>
      <w:r>
        <w:t>Det skall finnas reserverade platser för SYLF:s centralstyrelse. I de fall där en person som blivit föreslagen att bli ledamot i centralstyrelsen också blivit nominerad till att vara delegat på SLF FUM kan den lokalavdelningens plats anses vara fylld om det främjar ökad geografisk representation.</w:t>
      </w:r>
    </w:p>
    <w:p w14:paraId="24DAA5D6" w14:textId="77777777" w:rsidR="002B1290" w:rsidRDefault="00A87482">
      <w:pPr>
        <w:numPr>
          <w:ilvl w:val="0"/>
          <w:numId w:val="1"/>
        </w:numPr>
        <w:spacing w:after="200"/>
      </w:pPr>
      <w:r>
        <w:t>Ersättarlistan ska i första hand prioritera att alla lokalavdelningar som nominerat ska ha en person på antingen ordinarie-lista eller högt upp på ersättarlistan. I andra hand ska ersättarlistan kompensera för lokalavdelningarnas medlemsantal.</w:t>
      </w:r>
    </w:p>
    <w:p w14:paraId="24DAA5D7" w14:textId="77777777" w:rsidR="002B1290" w:rsidRDefault="00A87482">
      <w:pPr>
        <w:spacing w:after="200"/>
      </w:pPr>
      <w:r>
        <w:t>Slutligen är det viktigt att notera att högsta prioritet bör vara att alla delegationsplatser ska fyllas. Det är därför en fördel att det finns personer på ersättarlistan som befinner sig nära den plats där SLF FUM arrangeras samt är tillgängliga och kan infinna sig med mycket kort varsel.</w:t>
      </w:r>
    </w:p>
    <w:sectPr w:rsidR="002B129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A5E0" w14:textId="77777777" w:rsidR="00A87482" w:rsidRDefault="00A87482">
      <w:pPr>
        <w:spacing w:line="240" w:lineRule="auto"/>
      </w:pPr>
      <w:r>
        <w:separator/>
      </w:r>
    </w:p>
  </w:endnote>
  <w:endnote w:type="continuationSeparator" w:id="0">
    <w:p w14:paraId="24DAA5E2" w14:textId="77777777" w:rsidR="00A87482" w:rsidRDefault="00A87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9D98" w14:textId="77777777" w:rsidR="00A87482" w:rsidRDefault="00A874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145B" w14:textId="77777777" w:rsidR="00A87482" w:rsidRDefault="00A874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A5DA" w14:textId="77777777" w:rsidR="002B1290" w:rsidRDefault="002B1290">
    <w:pPr>
      <w:spacing w:after="200"/>
    </w:pPr>
  </w:p>
  <w:p w14:paraId="24DAA5DB" w14:textId="77777777" w:rsidR="002B1290" w:rsidRDefault="002B1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5DC" w14:textId="77777777" w:rsidR="00A87482" w:rsidRDefault="00A87482">
      <w:pPr>
        <w:spacing w:line="240" w:lineRule="auto"/>
      </w:pPr>
      <w:r>
        <w:separator/>
      </w:r>
    </w:p>
  </w:footnote>
  <w:footnote w:type="continuationSeparator" w:id="0">
    <w:p w14:paraId="24DAA5DE" w14:textId="77777777" w:rsidR="00A87482" w:rsidRDefault="00A87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29DB" w14:textId="72A5F496" w:rsidR="00A87482" w:rsidRDefault="00A87482">
    <w:pPr>
      <w:pStyle w:val="Sidhuvud"/>
    </w:pPr>
    <w:r>
      <w:rPr>
        <w:noProof/>
      </w:rPr>
      <w:pict w14:anchorId="475A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90766" o:spid="_x0000_s2050" type="#_x0000_t136" style="position:absolute;margin-left:0;margin-top:0;width:495.05pt;height:141.45pt;rotation:315;z-index:-251655168;mso-position-horizontal:center;mso-position-horizontal-relative:margin;mso-position-vertical:center;mso-position-vertical-relative:margin" o:allowincell="f" fillcolor="silver" stroked="f">
          <v:fill opacity=".5"/>
          <v:textpath style="font-family:&quot;Arial&quot;;font-size:1pt" string="REMIS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A5D8" w14:textId="37E43DB2" w:rsidR="002B1290" w:rsidRDefault="00A87482">
    <w:r>
      <w:rPr>
        <w:noProof/>
      </w:rPr>
      <w:pict w14:anchorId="0411B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90767" o:spid="_x0000_s2051" type="#_x0000_t136" style="position:absolute;margin-left:0;margin-top:0;width:495.05pt;height:141.45pt;rotation:315;z-index:-251653120;mso-position-horizontal:center;mso-position-horizontal-relative:margin;mso-position-vertical:center;mso-position-vertical-relative:margin" o:allowincell="f" fillcolor="silver" stroked="f">
          <v:fill opacity=".5"/>
          <v:textpath style="font-family:&quot;Arial&quot;;font-size:1pt" string="REMIS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A5D9" w14:textId="4BAE324A" w:rsidR="002B1290" w:rsidRDefault="00A87482">
    <w:pPr>
      <w:spacing w:after="160" w:line="259" w:lineRule="auto"/>
      <w:jc w:val="right"/>
    </w:pPr>
    <w:r>
      <w:rPr>
        <w:noProof/>
      </w:rPr>
      <w:pict w14:anchorId="4D017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90765" o:spid="_x0000_s2049" type="#_x0000_t136" style="position:absolute;left:0;text-align:left;margin-left:0;margin-top:0;width:495.05pt;height:141.45pt;rotation:315;z-index:-251657216;mso-position-horizontal:center;mso-position-horizontal-relative:margin;mso-position-vertical:center;mso-position-vertical-relative:margin" o:allowincell="f" fillcolor="silver" stroked="f">
          <v:fill opacity=".5"/>
          <v:textpath style="font-family:&quot;Arial&quot;;font-size:1pt" string="REMISS"/>
        </v:shape>
      </w:pict>
    </w:r>
    <w:r>
      <w:rPr>
        <w:rFonts w:ascii="Roboto" w:eastAsia="Roboto" w:hAnsi="Roboto" w:cs="Roboto"/>
        <w:color w:val="666666"/>
        <w:sz w:val="20"/>
        <w:szCs w:val="20"/>
      </w:rPr>
      <w:t>2023-10-29 – Bilaga 7</w:t>
    </w:r>
    <w:r>
      <w:rPr>
        <w:rFonts w:ascii="Roboto" w:eastAsia="Roboto" w:hAnsi="Roboto" w:cs="Roboto"/>
        <w:color w:val="666666"/>
        <w:sz w:val="20"/>
        <w:szCs w:val="20"/>
      </w:rPr>
      <w:br/>
      <w:t>Arbetsgruppen för SYLF:s valberedning</w:t>
    </w:r>
    <w:r>
      <w:rPr>
        <w:rFonts w:ascii="Roboto" w:eastAsia="Roboto" w:hAnsi="Roboto" w:cs="Roboto"/>
        <w:color w:val="666666"/>
        <w:sz w:val="20"/>
        <w:szCs w:val="20"/>
      </w:rPr>
      <w:br/>
      <w:t>Maria Belikova (sammankallande)</w:t>
    </w:r>
    <w:r>
      <w:rPr>
        <w:rFonts w:ascii="Roboto" w:eastAsia="Roboto" w:hAnsi="Roboto" w:cs="Roboto"/>
        <w:color w:val="666666"/>
        <w:sz w:val="20"/>
        <w:szCs w:val="20"/>
      </w:rPr>
      <w:br/>
      <w:t>Eirik Engel Vågsholm, Rebecka Ramnemark, Daniel Tarnow, Madeleine Liljegren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66B6A"/>
    <w:multiLevelType w:val="multilevel"/>
    <w:tmpl w:val="0F3A8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520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90"/>
    <w:rsid w:val="002B1290"/>
    <w:rsid w:val="00A87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DAA5CE"/>
  <w15:docId w15:val="{BC169FE4-CD36-41EB-9CAF-263ABC7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A8748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87482"/>
  </w:style>
  <w:style w:type="paragraph" w:styleId="Sidfot">
    <w:name w:val="footer"/>
    <w:basedOn w:val="Normal"/>
    <w:link w:val="SidfotChar"/>
    <w:uiPriority w:val="99"/>
    <w:unhideWhenUsed/>
    <w:rsid w:val="00A87482"/>
    <w:pPr>
      <w:tabs>
        <w:tab w:val="center" w:pos="4536"/>
        <w:tab w:val="right" w:pos="9072"/>
      </w:tabs>
      <w:spacing w:line="240" w:lineRule="auto"/>
    </w:pPr>
  </w:style>
  <w:style w:type="character" w:customStyle="1" w:styleId="SidfotChar">
    <w:name w:val="Sidfot Char"/>
    <w:basedOn w:val="Standardstycketeckensnitt"/>
    <w:link w:val="Sidfot"/>
    <w:uiPriority w:val="99"/>
    <w:rsid w:val="00A8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2390</Characters>
  <Application>Microsoft Office Word</Application>
  <DocSecurity>0</DocSecurity>
  <Lines>88</Lines>
  <Paragraphs>40</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Livija Ginters</cp:lastModifiedBy>
  <cp:revision>2</cp:revision>
  <dcterms:created xsi:type="dcterms:W3CDTF">2023-11-21T14:14:00Z</dcterms:created>
  <dcterms:modified xsi:type="dcterms:W3CDTF">2023-11-21T14:15:00Z</dcterms:modified>
</cp:coreProperties>
</file>